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52962" w14:textId="77777777" w:rsidR="00E6677A" w:rsidRDefault="00E6677A" w:rsidP="00E6677A">
      <w:pPr>
        <w:rPr>
          <w:rFonts w:ascii="Arial" w:hAnsi="Arial" w:cs="Arial"/>
          <w:b/>
          <w:bCs/>
          <w:sz w:val="40"/>
          <w:szCs w:val="40"/>
          <w:u w:val="single"/>
        </w:rPr>
      </w:pPr>
      <w:bookmarkStart w:id="0" w:name="_Hlk73297596"/>
      <w:bookmarkEnd w:id="0"/>
    </w:p>
    <w:p w14:paraId="03873BA5" w14:textId="2FC0EC6F" w:rsidR="00E6677A" w:rsidRDefault="00E6677A" w:rsidP="00E6677A">
      <w:pPr>
        <w:rPr>
          <w:rFonts w:ascii="Arial" w:hAnsi="Arial" w:cs="Arial"/>
          <w:b/>
          <w:bCs/>
          <w:sz w:val="40"/>
          <w:szCs w:val="40"/>
          <w:u w:val="single"/>
        </w:rPr>
      </w:pPr>
      <w:r w:rsidRPr="009171B7">
        <w:rPr>
          <w:rFonts w:ascii="Arial" w:hAnsi="Arial" w:cs="Arial"/>
          <w:b/>
          <w:bCs/>
          <w:sz w:val="40"/>
          <w:szCs w:val="40"/>
          <w:u w:val="single"/>
        </w:rPr>
        <w:t xml:space="preserve">PROJETO: </w:t>
      </w:r>
    </w:p>
    <w:p w14:paraId="173B3851" w14:textId="55EC34AC" w:rsidR="00DF0731" w:rsidRDefault="00DF0731" w:rsidP="00E6677A">
      <w:pPr>
        <w:rPr>
          <w:rFonts w:ascii="Arial" w:hAnsi="Arial" w:cs="Arial"/>
          <w:b/>
          <w:bCs/>
          <w:sz w:val="40"/>
          <w:szCs w:val="40"/>
          <w:u w:val="single"/>
        </w:rPr>
      </w:pPr>
    </w:p>
    <w:p w14:paraId="344F06A4" w14:textId="77777777" w:rsidR="00DF0731" w:rsidRDefault="00DF0731" w:rsidP="00DF0731">
      <w:pPr>
        <w:jc w:val="both"/>
        <w:rPr>
          <w:sz w:val="36"/>
          <w:szCs w:val="36"/>
        </w:rPr>
      </w:pPr>
      <w:r w:rsidRPr="00DF0731">
        <w:rPr>
          <w:sz w:val="36"/>
          <w:szCs w:val="36"/>
        </w:rPr>
        <w:t>C</w:t>
      </w:r>
      <w:r>
        <w:rPr>
          <w:sz w:val="36"/>
          <w:szCs w:val="36"/>
        </w:rPr>
        <w:t xml:space="preserve">ONTRATAÇÃO DE EMPRESA DE ENGENHARIA PARA SERVIÇO DE MANUTENÇÃO PREDITIVA, PREVENTIVA E CORRETIVA NAS UNIDADES DE SAÚDE, ACADEMIAS E SEUS PRÉDIOS DE APOIO, EM DIVERSOS BAIRROS E DISTRITOS DO MUNICÍPIO DE LIMOEIRO-PE, MEDIANTE O OFERECIMENTO DO MAIOR PERCENTUAL DE DESCONTO SOBRE </w:t>
      </w:r>
      <w:r w:rsidRPr="00DF0731">
        <w:rPr>
          <w:sz w:val="36"/>
          <w:szCs w:val="36"/>
        </w:rPr>
        <w:t>A TABELA SINAPI.</w:t>
      </w:r>
    </w:p>
    <w:p w14:paraId="0AF64328" w14:textId="00ED8D36" w:rsidR="00DF0731" w:rsidRPr="00DF0731" w:rsidRDefault="00DF0731" w:rsidP="00DF0731">
      <w:pPr>
        <w:jc w:val="both"/>
        <w:rPr>
          <w:sz w:val="36"/>
          <w:szCs w:val="36"/>
        </w:rPr>
      </w:pPr>
      <w:r w:rsidRPr="00DF0731">
        <w:rPr>
          <w:sz w:val="36"/>
          <w:szCs w:val="36"/>
        </w:rPr>
        <w:t xml:space="preserve"> (CONFORME RELAÇÃO DESCRITA NESTE TERMO).</w:t>
      </w:r>
    </w:p>
    <w:p w14:paraId="4A1B0147" w14:textId="77777777" w:rsidR="00362675" w:rsidRDefault="00362675" w:rsidP="0003270A">
      <w:pPr>
        <w:jc w:val="both"/>
      </w:pPr>
    </w:p>
    <w:p w14:paraId="76687C3B" w14:textId="56BE99FE" w:rsidR="00E6677A" w:rsidRDefault="00E6677A" w:rsidP="0046279F"/>
    <w:p w14:paraId="504E8D7B" w14:textId="69269780" w:rsidR="00E6677A" w:rsidRDefault="00E6677A" w:rsidP="0046279F"/>
    <w:p w14:paraId="088EF327" w14:textId="4F2EBF15" w:rsidR="00DF0731" w:rsidRDefault="00DF0731" w:rsidP="0046279F"/>
    <w:p w14:paraId="4F656C95" w14:textId="010375D0" w:rsidR="00DF0731" w:rsidRDefault="00DF0731" w:rsidP="0046279F"/>
    <w:p w14:paraId="7CCB4C54" w14:textId="1E3C3352" w:rsidR="00DF0731" w:rsidRDefault="00DF0731" w:rsidP="0046279F"/>
    <w:p w14:paraId="06899919" w14:textId="67C3126C" w:rsidR="00DF0731" w:rsidRDefault="00DF0731" w:rsidP="0046279F"/>
    <w:p w14:paraId="41A697DE" w14:textId="2F1D094C" w:rsidR="00DF0731" w:rsidRDefault="00DF0731" w:rsidP="0046279F"/>
    <w:p w14:paraId="07FA86CC" w14:textId="3111FFF3" w:rsidR="00DF0731" w:rsidRDefault="00DF0731" w:rsidP="0046279F"/>
    <w:p w14:paraId="1A94DDD4" w14:textId="5C0ECB9B" w:rsidR="00DF0731" w:rsidRDefault="00DF0731" w:rsidP="0046279F"/>
    <w:p w14:paraId="3EA5DEFD" w14:textId="7C68560A" w:rsidR="00DF0731" w:rsidRDefault="00DF0731" w:rsidP="0046279F"/>
    <w:p w14:paraId="49B9BE6F" w14:textId="75CB8B74" w:rsidR="00DF0731" w:rsidRDefault="00DF0731" w:rsidP="0046279F"/>
    <w:p w14:paraId="1CB1C6E5" w14:textId="6B280C71" w:rsidR="00DF0731" w:rsidRDefault="00DF0731" w:rsidP="0046279F"/>
    <w:p w14:paraId="2517952A" w14:textId="77777777" w:rsidR="00DF0731" w:rsidRDefault="00DF0731" w:rsidP="0046279F"/>
    <w:p w14:paraId="58FC62F6" w14:textId="0A660A58" w:rsidR="00E6677A" w:rsidRDefault="00E6677A" w:rsidP="0046279F"/>
    <w:p w14:paraId="72C9FD2B" w14:textId="6F12079E" w:rsidR="00E6677A" w:rsidRPr="00891A59" w:rsidRDefault="00F00C3F" w:rsidP="00E6677A">
      <w:pPr>
        <w:jc w:val="right"/>
        <w:rPr>
          <w:rFonts w:ascii="Arial" w:hAnsi="Arial" w:cs="Arial"/>
          <w:b/>
          <w:bCs/>
          <w:sz w:val="44"/>
          <w:szCs w:val="44"/>
        </w:rPr>
      </w:pPr>
      <w:r>
        <w:rPr>
          <w:rFonts w:ascii="Arial" w:hAnsi="Arial" w:cs="Arial"/>
          <w:b/>
          <w:bCs/>
          <w:sz w:val="44"/>
          <w:szCs w:val="44"/>
        </w:rPr>
        <w:t>T</w:t>
      </w:r>
      <w:r w:rsidR="00E6677A" w:rsidRPr="00F0272B">
        <w:rPr>
          <w:rFonts w:ascii="Arial" w:hAnsi="Arial" w:cs="Arial"/>
          <w:b/>
          <w:bCs/>
          <w:sz w:val="44"/>
          <w:szCs w:val="44"/>
        </w:rPr>
        <w:t>ERMO DE REFERÊNCIA DE OBRAS</w:t>
      </w:r>
      <w:r w:rsidR="00E6677A">
        <w:t xml:space="preserve"> </w:t>
      </w:r>
    </w:p>
    <w:p w14:paraId="7A935971" w14:textId="77777777" w:rsidR="00E6677A" w:rsidRPr="00891A59" w:rsidRDefault="00E6677A" w:rsidP="00E6677A">
      <w:pPr>
        <w:jc w:val="right"/>
        <w:rPr>
          <w:rFonts w:ascii="Arial" w:hAnsi="Arial" w:cs="Arial"/>
          <w:sz w:val="32"/>
          <w:szCs w:val="32"/>
        </w:rPr>
      </w:pPr>
      <w:r w:rsidRPr="00891A59">
        <w:rPr>
          <w:rFonts w:ascii="Arial" w:hAnsi="Arial" w:cs="Arial"/>
          <w:sz w:val="32"/>
          <w:szCs w:val="32"/>
        </w:rPr>
        <w:t>VOLUME ÚNICO</w:t>
      </w:r>
    </w:p>
    <w:p w14:paraId="01DB35B9" w14:textId="17807651" w:rsidR="00E6677A" w:rsidRDefault="00E6677A" w:rsidP="00E6677A">
      <w:pPr>
        <w:rPr>
          <w:sz w:val="22"/>
          <w:szCs w:val="22"/>
        </w:rPr>
      </w:pPr>
    </w:p>
    <w:p w14:paraId="71E7E484" w14:textId="06F22077" w:rsidR="00132448" w:rsidRDefault="00132448" w:rsidP="00E6677A">
      <w:pPr>
        <w:rPr>
          <w:sz w:val="22"/>
          <w:szCs w:val="22"/>
        </w:rPr>
      </w:pPr>
    </w:p>
    <w:p w14:paraId="3E02CC1F" w14:textId="07C3D747" w:rsidR="00132448" w:rsidRDefault="00132448" w:rsidP="00E6677A">
      <w:pPr>
        <w:rPr>
          <w:sz w:val="22"/>
          <w:szCs w:val="22"/>
        </w:rPr>
      </w:pPr>
    </w:p>
    <w:p w14:paraId="7F26800D" w14:textId="77777777" w:rsidR="00F540D7" w:rsidRDefault="00F540D7" w:rsidP="00E6677A">
      <w:pPr>
        <w:rPr>
          <w:sz w:val="22"/>
          <w:szCs w:val="22"/>
        </w:rPr>
      </w:pPr>
    </w:p>
    <w:p w14:paraId="7B25C7DE" w14:textId="77777777" w:rsidR="00132448" w:rsidRDefault="00132448" w:rsidP="00E6677A">
      <w:pPr>
        <w:rPr>
          <w:sz w:val="22"/>
          <w:szCs w:val="22"/>
        </w:rPr>
      </w:pPr>
    </w:p>
    <w:p w14:paraId="7DC7A145" w14:textId="6E82C5E1" w:rsidR="00E6677A" w:rsidRDefault="00E6677A" w:rsidP="00E6677A">
      <w:pPr>
        <w:rPr>
          <w:sz w:val="22"/>
          <w:szCs w:val="22"/>
        </w:rPr>
      </w:pPr>
    </w:p>
    <w:p w14:paraId="683B0122" w14:textId="77777777" w:rsidR="00E6677A" w:rsidRPr="00E518DC" w:rsidRDefault="00E6677A" w:rsidP="00E6677A">
      <w:pPr>
        <w:jc w:val="center"/>
        <w:rPr>
          <w:rStyle w:val="Forte"/>
          <w:rFonts w:ascii="Arial" w:hAnsi="Arial" w:cs="Arial"/>
        </w:rPr>
      </w:pPr>
      <w:r w:rsidRPr="00E518DC">
        <w:rPr>
          <w:rStyle w:val="Forte"/>
          <w:rFonts w:ascii="Arial" w:hAnsi="Arial" w:cs="Arial"/>
        </w:rPr>
        <w:t>LIMOEIRO-PE</w:t>
      </w:r>
    </w:p>
    <w:p w14:paraId="3AA755C9" w14:textId="74CDDB08" w:rsidR="00E6677A" w:rsidRPr="00E518DC" w:rsidRDefault="00925EC2" w:rsidP="00E6677A">
      <w:pPr>
        <w:jc w:val="center"/>
        <w:rPr>
          <w:rStyle w:val="Forte"/>
          <w:rFonts w:ascii="Arial" w:hAnsi="Arial" w:cs="Arial"/>
        </w:rPr>
      </w:pPr>
      <w:r>
        <w:rPr>
          <w:rStyle w:val="Forte"/>
          <w:rFonts w:ascii="Arial" w:hAnsi="Arial" w:cs="Arial"/>
        </w:rPr>
        <w:t>JULHO</w:t>
      </w:r>
      <w:r w:rsidR="00E6677A" w:rsidRPr="00E518DC">
        <w:rPr>
          <w:rStyle w:val="Forte"/>
          <w:rFonts w:ascii="Arial" w:hAnsi="Arial" w:cs="Arial"/>
        </w:rPr>
        <w:t>/202</w:t>
      </w:r>
      <w:r w:rsidR="00132448">
        <w:rPr>
          <w:rStyle w:val="Forte"/>
          <w:rFonts w:ascii="Arial" w:hAnsi="Arial" w:cs="Arial"/>
        </w:rPr>
        <w:t>2</w:t>
      </w:r>
    </w:p>
    <w:p w14:paraId="5250F88D" w14:textId="77777777" w:rsidR="00E6677A" w:rsidRDefault="00E6677A" w:rsidP="00E6677A">
      <w:pPr>
        <w:pStyle w:val="Ttulo3"/>
        <w:ind w:right="71"/>
        <w:jc w:val="right"/>
        <w:rPr>
          <w:rFonts w:ascii="Arial" w:hAnsi="Arial" w:cs="Arial"/>
          <w:bCs w:val="0"/>
          <w:smallCaps/>
          <w:sz w:val="32"/>
          <w:szCs w:val="32"/>
        </w:rPr>
      </w:pPr>
    </w:p>
    <w:p w14:paraId="757EBA03" w14:textId="77777777" w:rsidR="00E6677A" w:rsidRDefault="00E6677A" w:rsidP="00E6677A">
      <w:pPr>
        <w:pStyle w:val="Ttulo3"/>
        <w:ind w:right="71"/>
        <w:jc w:val="right"/>
        <w:rPr>
          <w:rFonts w:ascii="Arial" w:hAnsi="Arial" w:cs="Arial"/>
          <w:bCs w:val="0"/>
          <w:smallCaps/>
          <w:sz w:val="32"/>
          <w:szCs w:val="32"/>
        </w:rPr>
      </w:pPr>
    </w:p>
    <w:p w14:paraId="021E742C" w14:textId="77777777" w:rsidR="00E6677A" w:rsidRDefault="00E6677A" w:rsidP="00E6677A">
      <w:pPr>
        <w:pStyle w:val="Ttulo3"/>
        <w:ind w:right="71"/>
        <w:jc w:val="right"/>
        <w:rPr>
          <w:rFonts w:ascii="Arial" w:hAnsi="Arial" w:cs="Arial"/>
          <w:bCs w:val="0"/>
          <w:smallCaps/>
          <w:sz w:val="32"/>
          <w:szCs w:val="32"/>
        </w:rPr>
      </w:pPr>
    </w:p>
    <w:p w14:paraId="7F657853" w14:textId="77777777" w:rsidR="00E6677A" w:rsidRDefault="00E6677A" w:rsidP="00E6677A">
      <w:pPr>
        <w:pStyle w:val="Ttulo3"/>
        <w:ind w:right="71"/>
        <w:jc w:val="right"/>
        <w:rPr>
          <w:rFonts w:ascii="Arial" w:hAnsi="Arial" w:cs="Arial"/>
          <w:bCs w:val="0"/>
          <w:smallCaps/>
          <w:sz w:val="32"/>
          <w:szCs w:val="32"/>
        </w:rPr>
      </w:pPr>
    </w:p>
    <w:p w14:paraId="2FB779C7" w14:textId="77777777" w:rsidR="00E6677A" w:rsidRDefault="00E6677A" w:rsidP="00E6677A">
      <w:pPr>
        <w:pStyle w:val="Ttulo3"/>
        <w:ind w:right="71"/>
        <w:jc w:val="right"/>
        <w:rPr>
          <w:rFonts w:ascii="Arial" w:hAnsi="Arial" w:cs="Arial"/>
          <w:bCs w:val="0"/>
          <w:smallCaps/>
          <w:sz w:val="32"/>
          <w:szCs w:val="32"/>
        </w:rPr>
      </w:pPr>
    </w:p>
    <w:p w14:paraId="7D1699B7" w14:textId="77777777" w:rsidR="00E6677A" w:rsidRDefault="00E6677A" w:rsidP="00E6677A">
      <w:pPr>
        <w:pStyle w:val="Ttulo3"/>
        <w:ind w:right="71"/>
        <w:jc w:val="right"/>
        <w:rPr>
          <w:rFonts w:ascii="Arial" w:hAnsi="Arial" w:cs="Arial"/>
          <w:bCs w:val="0"/>
          <w:smallCaps/>
          <w:sz w:val="32"/>
          <w:szCs w:val="32"/>
        </w:rPr>
      </w:pPr>
    </w:p>
    <w:p w14:paraId="062121DC" w14:textId="77777777" w:rsidR="00E6677A" w:rsidRDefault="00E6677A" w:rsidP="00E6677A">
      <w:pPr>
        <w:pStyle w:val="Ttulo3"/>
        <w:ind w:right="71"/>
        <w:jc w:val="right"/>
        <w:rPr>
          <w:rFonts w:ascii="Arial" w:hAnsi="Arial" w:cs="Arial"/>
          <w:bCs w:val="0"/>
          <w:smallCaps/>
          <w:sz w:val="32"/>
          <w:szCs w:val="32"/>
        </w:rPr>
      </w:pPr>
    </w:p>
    <w:p w14:paraId="254D100D" w14:textId="77777777" w:rsidR="00E6677A" w:rsidRDefault="00E6677A" w:rsidP="00E6677A">
      <w:pPr>
        <w:pStyle w:val="Ttulo3"/>
        <w:ind w:right="71"/>
        <w:jc w:val="right"/>
        <w:rPr>
          <w:rFonts w:ascii="Arial" w:hAnsi="Arial" w:cs="Arial"/>
          <w:bCs w:val="0"/>
          <w:smallCaps/>
          <w:sz w:val="32"/>
          <w:szCs w:val="32"/>
        </w:rPr>
      </w:pPr>
    </w:p>
    <w:p w14:paraId="3AA9F0B5" w14:textId="77777777" w:rsidR="00E6677A" w:rsidRDefault="00E6677A" w:rsidP="00E6677A">
      <w:pPr>
        <w:pStyle w:val="Ttulo3"/>
        <w:ind w:right="71"/>
        <w:jc w:val="right"/>
        <w:rPr>
          <w:rFonts w:ascii="Arial" w:hAnsi="Arial" w:cs="Arial"/>
          <w:bCs w:val="0"/>
          <w:smallCaps/>
          <w:sz w:val="32"/>
          <w:szCs w:val="32"/>
        </w:rPr>
      </w:pPr>
    </w:p>
    <w:p w14:paraId="7DBDD811" w14:textId="77777777" w:rsidR="00E6677A" w:rsidRDefault="00E6677A" w:rsidP="00E6677A">
      <w:pPr>
        <w:pStyle w:val="Ttulo3"/>
        <w:ind w:right="71"/>
        <w:jc w:val="right"/>
        <w:rPr>
          <w:rFonts w:ascii="Arial" w:hAnsi="Arial" w:cs="Arial"/>
          <w:bCs w:val="0"/>
          <w:smallCaps/>
          <w:sz w:val="32"/>
          <w:szCs w:val="32"/>
        </w:rPr>
      </w:pPr>
    </w:p>
    <w:p w14:paraId="49F2E4D8" w14:textId="77777777" w:rsidR="00E6677A" w:rsidRDefault="00E6677A" w:rsidP="00E6677A">
      <w:pPr>
        <w:pStyle w:val="Ttulo3"/>
        <w:ind w:right="71"/>
        <w:jc w:val="right"/>
        <w:rPr>
          <w:rFonts w:ascii="Arial" w:hAnsi="Arial" w:cs="Arial"/>
          <w:bCs w:val="0"/>
          <w:smallCaps/>
          <w:sz w:val="32"/>
          <w:szCs w:val="32"/>
        </w:rPr>
      </w:pPr>
    </w:p>
    <w:p w14:paraId="2E1B8D2B" w14:textId="77777777" w:rsidR="00E6677A" w:rsidRDefault="00E6677A" w:rsidP="00E6677A">
      <w:pPr>
        <w:pStyle w:val="Ttulo3"/>
        <w:ind w:right="71"/>
        <w:jc w:val="right"/>
        <w:rPr>
          <w:rFonts w:ascii="Arial" w:hAnsi="Arial" w:cs="Arial"/>
          <w:bCs w:val="0"/>
          <w:smallCaps/>
          <w:sz w:val="32"/>
          <w:szCs w:val="32"/>
        </w:rPr>
      </w:pPr>
    </w:p>
    <w:p w14:paraId="07ECE35C" w14:textId="77777777" w:rsidR="00E6677A" w:rsidRDefault="00E6677A" w:rsidP="00E6677A">
      <w:pPr>
        <w:pStyle w:val="Ttulo3"/>
        <w:ind w:right="71"/>
        <w:jc w:val="right"/>
        <w:rPr>
          <w:rFonts w:ascii="Arial" w:hAnsi="Arial" w:cs="Arial"/>
          <w:bCs w:val="0"/>
          <w:smallCaps/>
          <w:sz w:val="32"/>
          <w:szCs w:val="32"/>
        </w:rPr>
      </w:pPr>
    </w:p>
    <w:p w14:paraId="5B139881" w14:textId="77777777" w:rsidR="00E6677A" w:rsidRDefault="00E6677A" w:rsidP="00E6677A">
      <w:pPr>
        <w:pStyle w:val="Ttulo3"/>
        <w:ind w:right="71"/>
        <w:jc w:val="right"/>
        <w:rPr>
          <w:rFonts w:ascii="Arial" w:hAnsi="Arial" w:cs="Arial"/>
          <w:bCs w:val="0"/>
          <w:smallCaps/>
          <w:sz w:val="32"/>
          <w:szCs w:val="32"/>
        </w:rPr>
      </w:pPr>
    </w:p>
    <w:p w14:paraId="1D7DA21E" w14:textId="77777777" w:rsidR="00E6677A" w:rsidRDefault="00E6677A" w:rsidP="00E6677A">
      <w:pPr>
        <w:pStyle w:val="Ttulo3"/>
        <w:ind w:right="71"/>
        <w:jc w:val="right"/>
        <w:rPr>
          <w:rFonts w:ascii="Arial" w:hAnsi="Arial" w:cs="Arial"/>
          <w:bCs w:val="0"/>
          <w:smallCaps/>
          <w:sz w:val="32"/>
          <w:szCs w:val="32"/>
        </w:rPr>
      </w:pPr>
    </w:p>
    <w:p w14:paraId="46EFEEEC" w14:textId="77777777" w:rsidR="00E6677A" w:rsidRDefault="00E6677A" w:rsidP="00E6677A">
      <w:pPr>
        <w:pStyle w:val="Ttulo3"/>
        <w:ind w:right="71"/>
        <w:jc w:val="right"/>
        <w:rPr>
          <w:rFonts w:ascii="Arial" w:hAnsi="Arial" w:cs="Arial"/>
          <w:bCs w:val="0"/>
          <w:smallCaps/>
          <w:sz w:val="32"/>
          <w:szCs w:val="32"/>
        </w:rPr>
      </w:pPr>
    </w:p>
    <w:p w14:paraId="0B44ADF0" w14:textId="77777777" w:rsidR="00E6677A" w:rsidRDefault="00E6677A" w:rsidP="00E6677A">
      <w:pPr>
        <w:pStyle w:val="Ttulo3"/>
        <w:ind w:right="71"/>
        <w:jc w:val="right"/>
        <w:rPr>
          <w:rFonts w:ascii="Arial" w:hAnsi="Arial" w:cs="Arial"/>
          <w:bCs w:val="0"/>
          <w:smallCaps/>
          <w:sz w:val="32"/>
          <w:szCs w:val="32"/>
        </w:rPr>
      </w:pPr>
    </w:p>
    <w:p w14:paraId="57E53DB3" w14:textId="77777777" w:rsidR="00E6677A" w:rsidRDefault="00E6677A" w:rsidP="00E6677A">
      <w:pPr>
        <w:pStyle w:val="Ttulo3"/>
        <w:ind w:right="71"/>
        <w:jc w:val="right"/>
        <w:rPr>
          <w:rFonts w:ascii="Arial" w:hAnsi="Arial" w:cs="Arial"/>
          <w:bCs w:val="0"/>
          <w:smallCaps/>
          <w:sz w:val="32"/>
          <w:szCs w:val="32"/>
        </w:rPr>
      </w:pPr>
    </w:p>
    <w:p w14:paraId="22E89782" w14:textId="77777777" w:rsidR="00E6677A" w:rsidRDefault="00E6677A" w:rsidP="00E6677A">
      <w:pPr>
        <w:pStyle w:val="Ttulo3"/>
        <w:ind w:right="71"/>
        <w:jc w:val="right"/>
        <w:rPr>
          <w:rFonts w:ascii="Arial" w:hAnsi="Arial" w:cs="Arial"/>
          <w:bCs w:val="0"/>
          <w:smallCaps/>
          <w:sz w:val="32"/>
          <w:szCs w:val="32"/>
        </w:rPr>
      </w:pPr>
    </w:p>
    <w:p w14:paraId="0901EAD2" w14:textId="77777777" w:rsidR="00E6677A" w:rsidRDefault="00E6677A" w:rsidP="00E6677A">
      <w:pPr>
        <w:pStyle w:val="Ttulo3"/>
        <w:ind w:right="71"/>
        <w:jc w:val="right"/>
        <w:rPr>
          <w:rFonts w:ascii="Arial" w:hAnsi="Arial" w:cs="Arial"/>
          <w:bCs w:val="0"/>
          <w:smallCaps/>
          <w:sz w:val="32"/>
          <w:szCs w:val="32"/>
        </w:rPr>
      </w:pPr>
    </w:p>
    <w:p w14:paraId="1B254684" w14:textId="77777777" w:rsidR="00E6677A" w:rsidRDefault="00E6677A" w:rsidP="00E6677A">
      <w:pPr>
        <w:pStyle w:val="Ttulo3"/>
        <w:ind w:right="71"/>
        <w:jc w:val="right"/>
        <w:rPr>
          <w:rFonts w:ascii="Arial" w:hAnsi="Arial" w:cs="Arial"/>
          <w:bCs w:val="0"/>
          <w:smallCaps/>
          <w:sz w:val="32"/>
          <w:szCs w:val="32"/>
        </w:rPr>
      </w:pPr>
    </w:p>
    <w:p w14:paraId="583D65B3" w14:textId="77777777" w:rsidR="00E6677A" w:rsidRDefault="00E6677A" w:rsidP="00E6677A">
      <w:pPr>
        <w:pStyle w:val="Ttulo3"/>
        <w:ind w:right="71"/>
        <w:jc w:val="right"/>
        <w:rPr>
          <w:rFonts w:ascii="Arial" w:hAnsi="Arial" w:cs="Arial"/>
          <w:bCs w:val="0"/>
          <w:smallCaps/>
          <w:sz w:val="32"/>
          <w:szCs w:val="32"/>
        </w:rPr>
      </w:pPr>
    </w:p>
    <w:p w14:paraId="544F1CA9" w14:textId="77777777" w:rsidR="00E6677A" w:rsidRDefault="00E6677A" w:rsidP="00E6677A">
      <w:pPr>
        <w:pStyle w:val="Ttulo3"/>
        <w:ind w:right="71"/>
        <w:jc w:val="right"/>
        <w:rPr>
          <w:rFonts w:ascii="Arial" w:hAnsi="Arial" w:cs="Arial"/>
          <w:bCs w:val="0"/>
          <w:smallCaps/>
          <w:sz w:val="32"/>
          <w:szCs w:val="32"/>
        </w:rPr>
      </w:pPr>
    </w:p>
    <w:p w14:paraId="235C4296" w14:textId="77777777" w:rsidR="00E6677A" w:rsidRDefault="00E6677A" w:rsidP="00E6677A">
      <w:pPr>
        <w:pStyle w:val="Ttulo3"/>
        <w:ind w:right="71"/>
        <w:jc w:val="right"/>
        <w:rPr>
          <w:rFonts w:ascii="Arial" w:hAnsi="Arial" w:cs="Arial"/>
          <w:bCs w:val="0"/>
          <w:smallCaps/>
          <w:sz w:val="32"/>
          <w:szCs w:val="32"/>
        </w:rPr>
      </w:pPr>
    </w:p>
    <w:p w14:paraId="52AAEEE5" w14:textId="77777777" w:rsidR="00E6677A" w:rsidRDefault="00E6677A" w:rsidP="00E6677A">
      <w:pPr>
        <w:pStyle w:val="Ttulo3"/>
        <w:ind w:right="71"/>
        <w:jc w:val="right"/>
        <w:rPr>
          <w:rFonts w:ascii="Arial" w:hAnsi="Arial" w:cs="Arial"/>
          <w:bCs w:val="0"/>
          <w:smallCaps/>
          <w:sz w:val="32"/>
          <w:szCs w:val="32"/>
        </w:rPr>
      </w:pPr>
    </w:p>
    <w:p w14:paraId="2AD61B0A" w14:textId="77777777" w:rsidR="00E6677A" w:rsidRDefault="00E6677A" w:rsidP="00E6677A">
      <w:pPr>
        <w:pStyle w:val="Ttulo3"/>
        <w:ind w:right="71"/>
        <w:jc w:val="right"/>
        <w:rPr>
          <w:rFonts w:ascii="Arial" w:hAnsi="Arial" w:cs="Arial"/>
          <w:bCs w:val="0"/>
          <w:smallCaps/>
          <w:sz w:val="32"/>
          <w:szCs w:val="32"/>
        </w:rPr>
      </w:pPr>
    </w:p>
    <w:p w14:paraId="6973142E" w14:textId="77777777" w:rsidR="00E6677A" w:rsidRDefault="00E6677A" w:rsidP="00E6677A">
      <w:pPr>
        <w:pStyle w:val="Ttulo3"/>
        <w:ind w:right="71"/>
        <w:jc w:val="right"/>
        <w:rPr>
          <w:rFonts w:ascii="Arial" w:hAnsi="Arial" w:cs="Arial"/>
          <w:bCs w:val="0"/>
          <w:smallCaps/>
          <w:sz w:val="32"/>
          <w:szCs w:val="32"/>
        </w:rPr>
      </w:pPr>
    </w:p>
    <w:p w14:paraId="129FA7D6" w14:textId="77777777" w:rsidR="00E6677A" w:rsidRDefault="00E6677A" w:rsidP="00E6677A">
      <w:pPr>
        <w:pStyle w:val="Ttulo3"/>
        <w:ind w:right="71"/>
        <w:jc w:val="right"/>
        <w:rPr>
          <w:rFonts w:ascii="Arial" w:hAnsi="Arial" w:cs="Arial"/>
          <w:bCs w:val="0"/>
          <w:smallCaps/>
          <w:sz w:val="32"/>
          <w:szCs w:val="32"/>
        </w:rPr>
      </w:pPr>
    </w:p>
    <w:p w14:paraId="39D3BCA2" w14:textId="77777777" w:rsidR="00E6677A" w:rsidRDefault="00E6677A" w:rsidP="00E6677A">
      <w:pPr>
        <w:pStyle w:val="Ttulo3"/>
        <w:ind w:right="71"/>
        <w:jc w:val="right"/>
        <w:rPr>
          <w:rFonts w:ascii="Arial" w:hAnsi="Arial" w:cs="Arial"/>
          <w:bCs w:val="0"/>
          <w:smallCaps/>
          <w:sz w:val="32"/>
          <w:szCs w:val="32"/>
        </w:rPr>
      </w:pPr>
    </w:p>
    <w:p w14:paraId="75356D94" w14:textId="77777777" w:rsidR="00E6677A" w:rsidRDefault="00E6677A" w:rsidP="00E6677A">
      <w:pPr>
        <w:pStyle w:val="Ttulo3"/>
        <w:ind w:right="71"/>
        <w:jc w:val="right"/>
        <w:rPr>
          <w:rFonts w:ascii="Arial" w:hAnsi="Arial" w:cs="Arial"/>
          <w:bCs w:val="0"/>
          <w:smallCaps/>
          <w:sz w:val="32"/>
          <w:szCs w:val="32"/>
        </w:rPr>
      </w:pPr>
    </w:p>
    <w:p w14:paraId="76CE9AFB" w14:textId="77777777" w:rsidR="00E6677A" w:rsidRDefault="00E6677A" w:rsidP="00E6677A">
      <w:pPr>
        <w:pStyle w:val="Ttulo3"/>
        <w:ind w:right="71"/>
        <w:jc w:val="right"/>
        <w:rPr>
          <w:rFonts w:ascii="Arial" w:hAnsi="Arial" w:cs="Arial"/>
          <w:bCs w:val="0"/>
          <w:smallCaps/>
          <w:sz w:val="32"/>
          <w:szCs w:val="32"/>
        </w:rPr>
      </w:pPr>
    </w:p>
    <w:p w14:paraId="35A73B6F" w14:textId="77777777" w:rsidR="00E6677A" w:rsidRDefault="00E6677A" w:rsidP="00E6677A">
      <w:pPr>
        <w:pStyle w:val="Ttulo3"/>
        <w:ind w:right="71"/>
        <w:jc w:val="right"/>
        <w:rPr>
          <w:rFonts w:ascii="Arial" w:hAnsi="Arial" w:cs="Arial"/>
          <w:bCs w:val="0"/>
          <w:smallCaps/>
          <w:sz w:val="32"/>
          <w:szCs w:val="32"/>
        </w:rPr>
      </w:pPr>
    </w:p>
    <w:p w14:paraId="706C832B" w14:textId="77777777" w:rsidR="00E6677A" w:rsidRDefault="00E6677A" w:rsidP="00E6677A">
      <w:pPr>
        <w:pStyle w:val="Ttulo3"/>
        <w:ind w:right="71"/>
        <w:jc w:val="right"/>
        <w:rPr>
          <w:rFonts w:ascii="Arial" w:hAnsi="Arial" w:cs="Arial"/>
          <w:bCs w:val="0"/>
          <w:smallCaps/>
          <w:sz w:val="32"/>
          <w:szCs w:val="32"/>
        </w:rPr>
      </w:pPr>
    </w:p>
    <w:p w14:paraId="6C9C0C9A" w14:textId="0DF10920" w:rsidR="00E6677A" w:rsidRPr="009171B7" w:rsidRDefault="00E6677A" w:rsidP="00E6677A">
      <w:pPr>
        <w:pStyle w:val="Ttulo3"/>
        <w:ind w:right="71"/>
        <w:jc w:val="right"/>
        <w:rPr>
          <w:rFonts w:ascii="Arial" w:hAnsi="Arial" w:cs="Arial"/>
          <w:bCs w:val="0"/>
          <w:smallCaps/>
          <w:sz w:val="32"/>
          <w:szCs w:val="32"/>
        </w:rPr>
      </w:pPr>
      <w:r w:rsidRPr="009171B7">
        <w:rPr>
          <w:rFonts w:ascii="Arial" w:hAnsi="Arial" w:cs="Arial"/>
          <w:bCs w:val="0"/>
          <w:smallCaps/>
          <w:sz w:val="32"/>
          <w:szCs w:val="32"/>
        </w:rPr>
        <w:t>ÍNDICE</w:t>
      </w:r>
      <w:r w:rsidRPr="009171B7">
        <w:rPr>
          <w:rFonts w:ascii="Arial" w:hAnsi="Arial" w:cs="Arial"/>
          <w:sz w:val="22"/>
          <w:szCs w:val="22"/>
        </w:rPr>
        <w:br w:type="page"/>
      </w:r>
    </w:p>
    <w:p w14:paraId="399C59F8" w14:textId="77777777" w:rsidR="00E6677A" w:rsidRPr="009171B7" w:rsidRDefault="00E6677A" w:rsidP="00E6677A">
      <w:pPr>
        <w:rPr>
          <w:rFonts w:ascii="Arial" w:hAnsi="Arial" w:cs="Arial"/>
          <w:bCs/>
          <w:sz w:val="22"/>
          <w:szCs w:val="22"/>
        </w:rPr>
      </w:pPr>
    </w:p>
    <w:p w14:paraId="3E3459D5" w14:textId="77777777" w:rsidR="00E6677A" w:rsidRPr="009171B7" w:rsidRDefault="00E6677A" w:rsidP="00E6677A">
      <w:pPr>
        <w:rPr>
          <w:rFonts w:ascii="Arial" w:hAnsi="Arial" w:cs="Arial"/>
          <w:bCs/>
          <w:sz w:val="22"/>
          <w:szCs w:val="22"/>
        </w:rPr>
      </w:pPr>
    </w:p>
    <w:p w14:paraId="796718F1" w14:textId="77777777" w:rsidR="00E6677A" w:rsidRPr="009171B7" w:rsidRDefault="00E6677A" w:rsidP="00E6677A">
      <w:pPr>
        <w:spacing w:line="360" w:lineRule="auto"/>
        <w:jc w:val="center"/>
        <w:rPr>
          <w:rFonts w:ascii="Arial" w:hAnsi="Arial" w:cs="Arial"/>
          <w:b/>
          <w:sz w:val="28"/>
          <w:szCs w:val="28"/>
        </w:rPr>
      </w:pPr>
      <w:r w:rsidRPr="009171B7">
        <w:rPr>
          <w:rFonts w:ascii="Arial" w:hAnsi="Arial" w:cs="Arial"/>
          <w:b/>
          <w:sz w:val="28"/>
          <w:szCs w:val="28"/>
        </w:rPr>
        <w:t>ÍNDICE</w:t>
      </w:r>
    </w:p>
    <w:p w14:paraId="0334CA38" w14:textId="77777777" w:rsidR="00E6677A" w:rsidRPr="009171B7" w:rsidRDefault="00E6677A" w:rsidP="00E6677A">
      <w:pPr>
        <w:rPr>
          <w:rFonts w:ascii="Arial" w:hAnsi="Arial" w:cs="Arial"/>
          <w:sz w:val="22"/>
          <w:szCs w:val="22"/>
        </w:rPr>
      </w:pPr>
    </w:p>
    <w:p w14:paraId="1B3E72C7" w14:textId="77777777" w:rsidR="00E6677A" w:rsidRPr="009171B7" w:rsidRDefault="00E6677A" w:rsidP="00E6677A">
      <w:pPr>
        <w:rPr>
          <w:rFonts w:ascii="Arial" w:hAnsi="Arial" w:cs="Arial"/>
          <w:sz w:val="22"/>
          <w:szCs w:val="22"/>
        </w:rPr>
      </w:pPr>
    </w:p>
    <w:p w14:paraId="79D2856E" w14:textId="1CD1222B" w:rsidR="00F37E43" w:rsidRDefault="005859FA"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OBJETO</w:t>
      </w:r>
    </w:p>
    <w:p w14:paraId="1E187AC1" w14:textId="452E4319"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LOCALIZAÇÃO DA OBRA</w:t>
      </w:r>
    </w:p>
    <w:p w14:paraId="1AD1001C" w14:textId="1AD2ADB3"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JUSTIFICATIVA</w:t>
      </w:r>
    </w:p>
    <w:p w14:paraId="1F5E7396" w14:textId="6E9ADD81"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DA LICITAÇÃO</w:t>
      </w:r>
    </w:p>
    <w:p w14:paraId="46309AC5" w14:textId="21BD0945"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DO CRITÉRIO DE JULGAMENTO</w:t>
      </w:r>
    </w:p>
    <w:p w14:paraId="6C196951" w14:textId="3FFCD1E0"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QUALIFICAÇÃO TÉCNICA</w:t>
      </w:r>
    </w:p>
    <w:p w14:paraId="610C57D6" w14:textId="1E97953E"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DOS SERVIÇOS</w:t>
      </w:r>
    </w:p>
    <w:p w14:paraId="38453088" w14:textId="770EEFCF"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DAS CONDIÇÕES DE PARTICIPAÇÃO</w:t>
      </w:r>
    </w:p>
    <w:p w14:paraId="1312D7CE" w14:textId="7BAD03B5"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DAS NORMAS TÉCNICAS</w:t>
      </w:r>
    </w:p>
    <w:p w14:paraId="37743FB9" w14:textId="1C218CB1"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ESCOPO DOS SERVIÇOS A CARGO DA CONTRATADA</w:t>
      </w:r>
    </w:p>
    <w:p w14:paraId="4E1F1181" w14:textId="545B9158"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OBRIGAÇÕES DA CONTRATADA</w:t>
      </w:r>
    </w:p>
    <w:p w14:paraId="57E3C618" w14:textId="25C8414A"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OBRIGAÇÕES DO CONTRATANTE</w:t>
      </w:r>
    </w:p>
    <w:p w14:paraId="0E7D839C" w14:textId="422621F1"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DA FISCALIZAÇÃO E DO RECEBIMENTO</w:t>
      </w:r>
    </w:p>
    <w:p w14:paraId="4BF0EF12" w14:textId="714C2E25"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PRAZO DA CONTRATAÇÃO</w:t>
      </w:r>
    </w:p>
    <w:p w14:paraId="129331E9" w14:textId="7ED5B6AF"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DOS PREÇOS ORÇADOS</w:t>
      </w:r>
    </w:p>
    <w:p w14:paraId="67CE41E5" w14:textId="739B8421"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GARANTIA</w:t>
      </w:r>
    </w:p>
    <w:p w14:paraId="3028D110" w14:textId="70822DA9"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DA DEFINIÇÃO DAS LOCALIDADES DAS UNIDADES DE SAÚDE, ACADEMIAS E PRÉDIOS DE APOIO</w:t>
      </w:r>
    </w:p>
    <w:p w14:paraId="4D1EA7A7" w14:textId="6D8C4F66"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REGIME DE EXECUÇÃO</w:t>
      </w:r>
    </w:p>
    <w:p w14:paraId="3ACEF30B" w14:textId="23987B78"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REAJUSTAMENTO DO PREÇO CONTRATADO</w:t>
      </w:r>
    </w:p>
    <w:p w14:paraId="2BC5821D" w14:textId="07CB9CCB" w:rsidR="00F37E43" w:rsidRDefault="00F37E43" w:rsidP="00F37E43">
      <w:pPr>
        <w:pStyle w:val="PargrafodaLista"/>
        <w:numPr>
          <w:ilvl w:val="0"/>
          <w:numId w:val="42"/>
        </w:numPr>
        <w:spacing w:line="360" w:lineRule="auto"/>
        <w:rPr>
          <w:rFonts w:ascii="Arial" w:hAnsi="Arial" w:cs="Arial"/>
          <w:b/>
          <w:sz w:val="22"/>
          <w:szCs w:val="22"/>
        </w:rPr>
      </w:pPr>
      <w:r>
        <w:rPr>
          <w:rFonts w:ascii="Arial" w:hAnsi="Arial" w:cs="Arial"/>
          <w:b/>
          <w:sz w:val="22"/>
          <w:szCs w:val="22"/>
        </w:rPr>
        <w:t>DISPOSIÇÕES FINAIS</w:t>
      </w:r>
    </w:p>
    <w:p w14:paraId="110187A0" w14:textId="642851AF" w:rsidR="00E6677A" w:rsidRPr="00F37E43" w:rsidRDefault="00E6677A" w:rsidP="00F37E43">
      <w:pPr>
        <w:pStyle w:val="PargrafodaLista"/>
        <w:numPr>
          <w:ilvl w:val="0"/>
          <w:numId w:val="1"/>
        </w:numPr>
        <w:spacing w:line="360" w:lineRule="auto"/>
        <w:rPr>
          <w:rFonts w:ascii="Arial" w:hAnsi="Arial" w:cs="Arial"/>
          <w:b/>
          <w:sz w:val="22"/>
          <w:szCs w:val="22"/>
        </w:rPr>
      </w:pPr>
      <w:r w:rsidRPr="00F37E43">
        <w:rPr>
          <w:rFonts w:ascii="Arial" w:hAnsi="Arial" w:cs="Arial"/>
          <w:b/>
          <w:sz w:val="22"/>
          <w:szCs w:val="22"/>
        </w:rPr>
        <w:br w:type="page"/>
      </w:r>
    </w:p>
    <w:p w14:paraId="6B773410" w14:textId="77777777" w:rsidR="00E6677A" w:rsidRPr="00314625" w:rsidRDefault="00E6677A" w:rsidP="00E6677A">
      <w:pPr>
        <w:pStyle w:val="PargrafodaLista"/>
        <w:numPr>
          <w:ilvl w:val="0"/>
          <w:numId w:val="3"/>
        </w:numPr>
        <w:rPr>
          <w:rFonts w:ascii="Arial" w:hAnsi="Arial" w:cs="Arial"/>
          <w:b/>
          <w:bCs/>
          <w:sz w:val="28"/>
          <w:szCs w:val="28"/>
        </w:rPr>
      </w:pPr>
      <w:r w:rsidRPr="00314625">
        <w:rPr>
          <w:b/>
          <w:bCs/>
          <w:sz w:val="28"/>
          <w:szCs w:val="28"/>
        </w:rPr>
        <w:lastRenderedPageBreak/>
        <w:t>OBJETO:</w:t>
      </w:r>
    </w:p>
    <w:p w14:paraId="57152C91" w14:textId="77777777" w:rsidR="00E6677A" w:rsidRPr="00F0272B" w:rsidRDefault="00E6677A" w:rsidP="00E6677A">
      <w:pPr>
        <w:pStyle w:val="PargrafodaLista"/>
        <w:ind w:left="1065"/>
        <w:rPr>
          <w:rFonts w:ascii="Arial" w:hAnsi="Arial" w:cs="Arial"/>
          <w:b/>
          <w:bCs/>
        </w:rPr>
      </w:pPr>
    </w:p>
    <w:p w14:paraId="7019CEB9" w14:textId="6D3D2A77" w:rsidR="00E6677A" w:rsidRDefault="00DF0731" w:rsidP="00DF0731">
      <w:pPr>
        <w:ind w:firstLine="360"/>
        <w:jc w:val="both"/>
        <w:rPr>
          <w:sz w:val="28"/>
          <w:szCs w:val="28"/>
        </w:rPr>
      </w:pPr>
      <w:r w:rsidRPr="00DF0731">
        <w:rPr>
          <w:sz w:val="28"/>
          <w:szCs w:val="28"/>
        </w:rPr>
        <w:t xml:space="preserve">Termo de Referência visando a contratação de empresa  especializada,  para prestar serviços de manutenção preditiva, preventiva e corretiva nas </w:t>
      </w:r>
      <w:r>
        <w:rPr>
          <w:sz w:val="28"/>
          <w:szCs w:val="28"/>
        </w:rPr>
        <w:t>unidades de saúde, academias e seus prédios de apoio</w:t>
      </w:r>
      <w:r w:rsidRPr="00DF0731">
        <w:rPr>
          <w:sz w:val="28"/>
          <w:szCs w:val="28"/>
        </w:rPr>
        <w:t xml:space="preserve">, em diversos bairros e distritos do Município de </w:t>
      </w:r>
      <w:r>
        <w:rPr>
          <w:sz w:val="28"/>
          <w:szCs w:val="28"/>
        </w:rPr>
        <w:t>Limoeiro</w:t>
      </w:r>
      <w:r w:rsidRPr="00DF0731">
        <w:rPr>
          <w:sz w:val="28"/>
          <w:szCs w:val="28"/>
        </w:rPr>
        <w:t>-PE, (conforme relação descrita neste termo), com fornecimento de mão-de-obra e insumos quando necessário, na forma estabelecida nas planilhas de serviços e insumos  diversos  descritos  no  Sistema Nacional de Pesquisa de Custos e Índices da Construção Civil, doravante denominada SINAPI.</w:t>
      </w:r>
    </w:p>
    <w:p w14:paraId="5E930EAA" w14:textId="4AA67E47" w:rsidR="00F15508" w:rsidRDefault="00F15508" w:rsidP="00DF0731">
      <w:pPr>
        <w:ind w:firstLine="360"/>
        <w:jc w:val="both"/>
        <w:rPr>
          <w:sz w:val="28"/>
          <w:szCs w:val="28"/>
        </w:rPr>
      </w:pPr>
    </w:p>
    <w:p w14:paraId="03B82566" w14:textId="1D4114EB" w:rsidR="00F15508" w:rsidRDefault="00F15508" w:rsidP="00F15508">
      <w:pPr>
        <w:autoSpaceDE w:val="0"/>
        <w:spacing w:before="240" w:line="360" w:lineRule="auto"/>
        <w:jc w:val="both"/>
        <w:rPr>
          <w:rFonts w:ascii="Arial" w:hAnsi="Arial" w:cs="Arial"/>
          <w:b/>
          <w:bCs/>
        </w:rPr>
      </w:pPr>
      <w:r w:rsidRPr="00C51363">
        <w:rPr>
          <w:rFonts w:ascii="Arial" w:hAnsi="Arial" w:cs="Arial"/>
          <w:b/>
          <w:bCs/>
        </w:rPr>
        <w:t xml:space="preserve">Tabela SINAPI – PE (TABELA </w:t>
      </w:r>
      <w:r w:rsidRPr="00CE5258">
        <w:rPr>
          <w:rFonts w:ascii="Arial" w:hAnsi="Arial" w:cs="Arial"/>
          <w:b/>
          <w:bCs/>
        </w:rPr>
        <w:t xml:space="preserve">SINAPI </w:t>
      </w:r>
      <w:r w:rsidR="006D700F" w:rsidRPr="00CE5258">
        <w:rPr>
          <w:rFonts w:ascii="Arial" w:hAnsi="Arial" w:cs="Arial"/>
          <w:b/>
          <w:bCs/>
        </w:rPr>
        <w:t xml:space="preserve">NÃO </w:t>
      </w:r>
      <w:r w:rsidRPr="00CE5258">
        <w:rPr>
          <w:rFonts w:ascii="Arial" w:hAnsi="Arial" w:cs="Arial"/>
          <w:b/>
          <w:bCs/>
        </w:rPr>
        <w:t>DESONERADA</w:t>
      </w:r>
      <w:r w:rsidRPr="00C51363">
        <w:rPr>
          <w:rFonts w:ascii="Arial" w:hAnsi="Arial" w:cs="Arial"/>
          <w:b/>
          <w:bCs/>
        </w:rPr>
        <w:t xml:space="preserve">) com referência ao mês </w:t>
      </w:r>
      <w:r w:rsidRPr="00FA2DA8">
        <w:rPr>
          <w:rFonts w:ascii="Arial" w:hAnsi="Arial" w:cs="Arial"/>
          <w:b/>
          <w:bCs/>
        </w:rPr>
        <w:t>0</w:t>
      </w:r>
      <w:r>
        <w:rPr>
          <w:rFonts w:ascii="Arial" w:hAnsi="Arial" w:cs="Arial"/>
          <w:b/>
          <w:bCs/>
        </w:rPr>
        <w:t>5</w:t>
      </w:r>
      <w:r w:rsidRPr="00FA2DA8">
        <w:rPr>
          <w:rFonts w:ascii="Arial" w:hAnsi="Arial" w:cs="Arial"/>
          <w:b/>
          <w:bCs/>
        </w:rPr>
        <w:t>/2022 (</w:t>
      </w:r>
      <w:r>
        <w:rPr>
          <w:rFonts w:ascii="Arial" w:hAnsi="Arial" w:cs="Arial"/>
          <w:b/>
          <w:bCs/>
        </w:rPr>
        <w:t>maio</w:t>
      </w:r>
      <w:r w:rsidRPr="00FA2DA8">
        <w:rPr>
          <w:rFonts w:ascii="Arial" w:hAnsi="Arial" w:cs="Arial"/>
          <w:b/>
          <w:bCs/>
        </w:rPr>
        <w:t xml:space="preserve"> de 2022),</w:t>
      </w:r>
      <w:r w:rsidRPr="00D5770C">
        <w:rPr>
          <w:rFonts w:ascii="Arial" w:hAnsi="Arial" w:cs="Arial"/>
          <w:b/>
          <w:bCs/>
        </w:rPr>
        <w:t xml:space="preserve"> </w:t>
      </w:r>
      <w:r w:rsidRPr="00C51363">
        <w:rPr>
          <w:rFonts w:ascii="Arial" w:hAnsi="Arial" w:cs="Arial"/>
          <w:b/>
          <w:bCs/>
        </w:rPr>
        <w:t>DISPONÍVEL NO SITE DA CAIXA ECONÔMICA FEDERAL (ONLINE)</w:t>
      </w:r>
    </w:p>
    <w:tbl>
      <w:tblPr>
        <w:tblpPr w:leftFromText="141" w:rightFromText="141" w:vertAnchor="text" w:horzAnchor="margin" w:tblpY="307"/>
        <w:tblW w:w="92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137"/>
        <w:gridCol w:w="3969"/>
        <w:gridCol w:w="1843"/>
        <w:gridCol w:w="2268"/>
      </w:tblGrid>
      <w:tr w:rsidR="00C72A59" w14:paraId="421EC755" w14:textId="77777777" w:rsidTr="00C72A59">
        <w:trPr>
          <w:trHeight w:val="710"/>
        </w:trPr>
        <w:tc>
          <w:tcPr>
            <w:tcW w:w="1137" w:type="dxa"/>
            <w:shd w:val="clear" w:color="auto" w:fill="CCCCCC"/>
            <w:vAlign w:val="center"/>
          </w:tcPr>
          <w:p w14:paraId="43B4D531" w14:textId="77777777" w:rsidR="00C72A59" w:rsidRPr="00297031" w:rsidRDefault="00C72A59" w:rsidP="00C72A59">
            <w:pPr>
              <w:pStyle w:val="TableParagraph"/>
              <w:spacing w:before="43"/>
              <w:jc w:val="center"/>
              <w:rPr>
                <w:b/>
              </w:rPr>
            </w:pPr>
            <w:r>
              <w:rPr>
                <w:b/>
              </w:rPr>
              <w:t>ITEM</w:t>
            </w:r>
          </w:p>
        </w:tc>
        <w:tc>
          <w:tcPr>
            <w:tcW w:w="3969" w:type="dxa"/>
            <w:shd w:val="clear" w:color="auto" w:fill="CCCCCC"/>
            <w:vAlign w:val="center"/>
          </w:tcPr>
          <w:p w14:paraId="0B63805C" w14:textId="77777777" w:rsidR="00C72A59" w:rsidRDefault="00C72A59" w:rsidP="00C72A59">
            <w:pPr>
              <w:pStyle w:val="TableParagraph"/>
              <w:spacing w:before="43"/>
              <w:jc w:val="center"/>
              <w:rPr>
                <w:b/>
              </w:rPr>
            </w:pPr>
            <w:r>
              <w:rPr>
                <w:b/>
              </w:rPr>
              <w:t>DESCRIÇÃO</w:t>
            </w:r>
          </w:p>
        </w:tc>
        <w:tc>
          <w:tcPr>
            <w:tcW w:w="1843" w:type="dxa"/>
            <w:shd w:val="clear" w:color="auto" w:fill="CCCCCC"/>
            <w:vAlign w:val="center"/>
          </w:tcPr>
          <w:p w14:paraId="03400ECF" w14:textId="77777777" w:rsidR="00C72A59" w:rsidRDefault="00C72A59" w:rsidP="00C72A59">
            <w:pPr>
              <w:pStyle w:val="TableParagraph"/>
              <w:spacing w:before="43"/>
              <w:jc w:val="center"/>
              <w:rPr>
                <w:b/>
              </w:rPr>
            </w:pPr>
            <w:r>
              <w:rPr>
                <w:b/>
              </w:rPr>
              <w:t>VALOR ESTIMADO</w:t>
            </w:r>
          </w:p>
        </w:tc>
        <w:tc>
          <w:tcPr>
            <w:tcW w:w="2268" w:type="dxa"/>
            <w:shd w:val="clear" w:color="auto" w:fill="CCCCCC"/>
            <w:vAlign w:val="center"/>
          </w:tcPr>
          <w:p w14:paraId="4B84D651" w14:textId="77777777" w:rsidR="00C72A59" w:rsidRDefault="00C72A59" w:rsidP="00C72A59">
            <w:pPr>
              <w:pStyle w:val="TableParagraph"/>
              <w:spacing w:before="43"/>
              <w:jc w:val="center"/>
              <w:rPr>
                <w:b/>
              </w:rPr>
            </w:pPr>
            <w:r>
              <w:rPr>
                <w:b/>
              </w:rPr>
              <w:t>PERCENTUAL DE DESCONTO MÍNIMO ACEITÁVEL</w:t>
            </w:r>
          </w:p>
        </w:tc>
      </w:tr>
      <w:tr w:rsidR="00C72A59" w14:paraId="2CBF9D41" w14:textId="77777777" w:rsidTr="00C72A59">
        <w:trPr>
          <w:trHeight w:val="2452"/>
        </w:trPr>
        <w:tc>
          <w:tcPr>
            <w:tcW w:w="1137" w:type="dxa"/>
            <w:shd w:val="clear" w:color="auto" w:fill="auto"/>
            <w:vAlign w:val="center"/>
          </w:tcPr>
          <w:p w14:paraId="31D1D38F" w14:textId="77777777" w:rsidR="00C72A59" w:rsidRDefault="00C72A59" w:rsidP="00C72A59">
            <w:pPr>
              <w:pStyle w:val="TableParagraph"/>
              <w:spacing w:before="57"/>
              <w:ind w:left="59"/>
              <w:jc w:val="center"/>
            </w:pPr>
            <w:r>
              <w:t>1</w:t>
            </w:r>
          </w:p>
        </w:tc>
        <w:tc>
          <w:tcPr>
            <w:tcW w:w="3969" w:type="dxa"/>
          </w:tcPr>
          <w:p w14:paraId="59ADD9F5" w14:textId="538ECE3C" w:rsidR="00C72A59" w:rsidRDefault="00C72A59" w:rsidP="00C72A59">
            <w:pPr>
              <w:pStyle w:val="TableParagraph"/>
              <w:spacing w:before="57"/>
              <w:ind w:left="137" w:right="144"/>
              <w:jc w:val="both"/>
            </w:pPr>
            <w:r>
              <w:t xml:space="preserve">Prestação dos serviços de manutenção predial e reformas estabelecidas nas planilhas de serviços e insumos diversos, descritos nas tabelas do SINAPI REFERÊNCIA 05/2022 </w:t>
            </w:r>
            <w:r w:rsidR="00C947B2">
              <w:t>deso</w:t>
            </w:r>
            <w:r w:rsidRPr="00C947B2">
              <w:t>nerado</w:t>
            </w:r>
            <w:r>
              <w:t xml:space="preserve"> com </w:t>
            </w:r>
            <w:r w:rsidRPr="00CE5258">
              <w:t>BDI de 20,</w:t>
            </w:r>
            <w:r w:rsidR="006D700F" w:rsidRPr="00CE5258">
              <w:t>8</w:t>
            </w:r>
            <w:r w:rsidRPr="00CE5258">
              <w:t>4% para o FUNDO MUNICIPAL DE SAÚDE DE LIMOEIRO – PE.</w:t>
            </w:r>
          </w:p>
        </w:tc>
        <w:tc>
          <w:tcPr>
            <w:tcW w:w="1843" w:type="dxa"/>
            <w:vAlign w:val="center"/>
          </w:tcPr>
          <w:p w14:paraId="7D8F7101" w14:textId="2897639A" w:rsidR="00C72A59" w:rsidRPr="00FC60B2" w:rsidRDefault="00C72A59" w:rsidP="00C72A59">
            <w:pPr>
              <w:pStyle w:val="TableParagraph"/>
              <w:spacing w:before="57"/>
              <w:ind w:left="59" w:right="132"/>
              <w:jc w:val="center"/>
            </w:pPr>
            <w:bookmarkStart w:id="1" w:name="_Hlk110836095"/>
            <w:r w:rsidRPr="00FC60B2">
              <w:t xml:space="preserve">R$ </w:t>
            </w:r>
            <w:r w:rsidR="00965403" w:rsidRPr="00FC60B2">
              <w:t xml:space="preserve"> </w:t>
            </w:r>
            <w:r w:rsidR="00C70A2B">
              <w:t>1.500.000</w:t>
            </w:r>
            <w:r w:rsidR="00965403" w:rsidRPr="00FC60B2">
              <w:t>,</w:t>
            </w:r>
            <w:bookmarkEnd w:id="1"/>
            <w:r w:rsidR="00FC60B2" w:rsidRPr="00FC60B2">
              <w:t>00</w:t>
            </w:r>
          </w:p>
        </w:tc>
        <w:tc>
          <w:tcPr>
            <w:tcW w:w="2268" w:type="dxa"/>
            <w:vAlign w:val="center"/>
          </w:tcPr>
          <w:p w14:paraId="02EF2DE0" w14:textId="77777777" w:rsidR="00C72A59" w:rsidRPr="00FC60B2" w:rsidRDefault="00C72A59" w:rsidP="00C72A59">
            <w:pPr>
              <w:pStyle w:val="TableParagraph"/>
              <w:spacing w:before="57"/>
              <w:ind w:left="59"/>
              <w:jc w:val="center"/>
            </w:pPr>
            <w:r w:rsidRPr="00FC60B2">
              <w:t>5%</w:t>
            </w:r>
          </w:p>
        </w:tc>
      </w:tr>
    </w:tbl>
    <w:p w14:paraId="7047408F" w14:textId="77777777" w:rsidR="00F15508" w:rsidRPr="00DF0731" w:rsidRDefault="00F15508" w:rsidP="00DF0731">
      <w:pPr>
        <w:ind w:firstLine="360"/>
        <w:jc w:val="both"/>
        <w:rPr>
          <w:sz w:val="28"/>
          <w:szCs w:val="28"/>
        </w:rPr>
      </w:pPr>
    </w:p>
    <w:p w14:paraId="75F4877C" w14:textId="77777777" w:rsidR="00DF0731" w:rsidRDefault="00DF0731" w:rsidP="00F00C3F">
      <w:pPr>
        <w:jc w:val="both"/>
      </w:pPr>
    </w:p>
    <w:p w14:paraId="291C81C6" w14:textId="32850940" w:rsidR="00E6677A" w:rsidRPr="00314625" w:rsidRDefault="00E6677A" w:rsidP="00E6677A">
      <w:pPr>
        <w:pStyle w:val="PargrafodaLista"/>
        <w:numPr>
          <w:ilvl w:val="0"/>
          <w:numId w:val="3"/>
        </w:numPr>
        <w:jc w:val="both"/>
        <w:rPr>
          <w:sz w:val="28"/>
          <w:szCs w:val="28"/>
        </w:rPr>
      </w:pPr>
      <w:r w:rsidRPr="00314625">
        <w:rPr>
          <w:b/>
          <w:bCs/>
          <w:sz w:val="28"/>
          <w:szCs w:val="28"/>
        </w:rPr>
        <w:t>LOCALIZAÇÃO DA OBRA:</w:t>
      </w:r>
    </w:p>
    <w:p w14:paraId="34C09F03" w14:textId="5CA109DC" w:rsidR="00E6677A" w:rsidRDefault="00E6677A" w:rsidP="00E6677A">
      <w:pPr>
        <w:pStyle w:val="PargrafodaLista"/>
        <w:ind w:left="1065"/>
        <w:jc w:val="both"/>
        <w:rPr>
          <w:b/>
          <w:bCs/>
        </w:rPr>
      </w:pPr>
    </w:p>
    <w:p w14:paraId="5F70164A" w14:textId="49BBC057" w:rsidR="00E6677A" w:rsidRDefault="00C72A59" w:rsidP="00E6677A">
      <w:pPr>
        <w:pStyle w:val="PargrafodaLista"/>
        <w:ind w:left="1065"/>
        <w:jc w:val="both"/>
        <w:rPr>
          <w:sz w:val="28"/>
          <w:szCs w:val="28"/>
        </w:rPr>
      </w:pPr>
      <w:r>
        <w:rPr>
          <w:sz w:val="28"/>
          <w:szCs w:val="28"/>
        </w:rPr>
        <w:t xml:space="preserve">Diversos bairros e distritos do município de </w:t>
      </w:r>
      <w:r w:rsidR="00F00C3F" w:rsidRPr="00F00C3F">
        <w:rPr>
          <w:sz w:val="28"/>
          <w:szCs w:val="28"/>
        </w:rPr>
        <w:t xml:space="preserve">Limoeiro </w:t>
      </w:r>
      <w:r w:rsidR="00F00C3F">
        <w:rPr>
          <w:sz w:val="28"/>
          <w:szCs w:val="28"/>
        </w:rPr>
        <w:t>–</w:t>
      </w:r>
      <w:r w:rsidR="00F00C3F" w:rsidRPr="00F00C3F">
        <w:rPr>
          <w:sz w:val="28"/>
          <w:szCs w:val="28"/>
        </w:rPr>
        <w:t xml:space="preserve"> PE</w:t>
      </w:r>
      <w:r w:rsidR="00F00C3F">
        <w:rPr>
          <w:sz w:val="28"/>
          <w:szCs w:val="28"/>
        </w:rPr>
        <w:t>;</w:t>
      </w:r>
    </w:p>
    <w:p w14:paraId="771E779C" w14:textId="067B6C04" w:rsidR="00C72A59" w:rsidRDefault="00C72A59" w:rsidP="00C72A59">
      <w:pPr>
        <w:jc w:val="both"/>
        <w:rPr>
          <w:sz w:val="28"/>
          <w:szCs w:val="28"/>
        </w:rPr>
      </w:pPr>
    </w:p>
    <w:p w14:paraId="56A8D914" w14:textId="41937972" w:rsidR="00C72A59" w:rsidRDefault="00C72A59" w:rsidP="00C72A59">
      <w:pPr>
        <w:pStyle w:val="PargrafodaLista"/>
        <w:numPr>
          <w:ilvl w:val="0"/>
          <w:numId w:val="3"/>
        </w:numPr>
        <w:jc w:val="both"/>
        <w:rPr>
          <w:b/>
          <w:bCs/>
          <w:sz w:val="28"/>
          <w:szCs w:val="28"/>
        </w:rPr>
      </w:pPr>
      <w:r w:rsidRPr="00C72A59">
        <w:rPr>
          <w:b/>
          <w:bCs/>
          <w:sz w:val="28"/>
          <w:szCs w:val="28"/>
        </w:rPr>
        <w:t>JUSTIFICATIVA:</w:t>
      </w:r>
    </w:p>
    <w:p w14:paraId="51A6DD22" w14:textId="77777777" w:rsidR="00C72A59" w:rsidRPr="00C72A59" w:rsidRDefault="00C72A59" w:rsidP="00C72A59">
      <w:pPr>
        <w:pStyle w:val="PargrafodaLista"/>
        <w:ind w:left="360"/>
        <w:jc w:val="both"/>
        <w:rPr>
          <w:b/>
          <w:bCs/>
          <w:sz w:val="28"/>
          <w:szCs w:val="28"/>
        </w:rPr>
      </w:pPr>
    </w:p>
    <w:p w14:paraId="269CAEA2" w14:textId="30FBFD4A" w:rsidR="00C72A59" w:rsidRDefault="00C72A59" w:rsidP="00C72A59">
      <w:pPr>
        <w:widowControl w:val="0"/>
        <w:spacing w:line="360" w:lineRule="auto"/>
        <w:jc w:val="both"/>
        <w:rPr>
          <w:sz w:val="28"/>
          <w:szCs w:val="28"/>
        </w:rPr>
      </w:pPr>
      <w:r w:rsidRPr="00594425">
        <w:rPr>
          <w:rFonts w:ascii="Arial" w:hAnsi="Arial" w:cs="Arial"/>
        </w:rPr>
        <w:tab/>
      </w:r>
      <w:r w:rsidR="000C703B">
        <w:rPr>
          <w:rFonts w:ascii="Arial" w:hAnsi="Arial" w:cs="Arial"/>
        </w:rPr>
        <w:t>Justifica-se a contratação de empresa especiali</w:t>
      </w:r>
      <w:r w:rsidR="00872C56">
        <w:rPr>
          <w:rFonts w:ascii="Arial" w:hAnsi="Arial" w:cs="Arial"/>
        </w:rPr>
        <w:t>zada para execução dos serviços deste Termo, visto que o</w:t>
      </w:r>
      <w:r w:rsidRPr="00C72A59">
        <w:rPr>
          <w:sz w:val="28"/>
          <w:szCs w:val="28"/>
        </w:rPr>
        <w:t xml:space="preserve"> Município de </w:t>
      </w:r>
      <w:r>
        <w:rPr>
          <w:sz w:val="28"/>
          <w:szCs w:val="28"/>
        </w:rPr>
        <w:t>Limoeiro</w:t>
      </w:r>
      <w:r w:rsidR="000C703B">
        <w:rPr>
          <w:sz w:val="28"/>
          <w:szCs w:val="28"/>
        </w:rPr>
        <w:t xml:space="preserve"> possui diversos imóveis entre próprios e alugados onde atualmente funciona postos de saúde, academias e pontos de apoio</w:t>
      </w:r>
      <w:r w:rsidRPr="00C72A59">
        <w:rPr>
          <w:sz w:val="28"/>
          <w:szCs w:val="28"/>
        </w:rPr>
        <w:t>, e para tal necessita de manutenções preditiva, preventiva e corretiva dos serviços integrados às instalações,</w:t>
      </w:r>
      <w:r w:rsidR="000C703B">
        <w:rPr>
          <w:sz w:val="28"/>
          <w:szCs w:val="28"/>
        </w:rPr>
        <w:t xml:space="preserve"> </w:t>
      </w:r>
      <w:r w:rsidRPr="00C72A59">
        <w:rPr>
          <w:sz w:val="28"/>
          <w:szCs w:val="28"/>
        </w:rPr>
        <w:t xml:space="preserve">a </w:t>
      </w:r>
      <w:r w:rsidRPr="00C72A59">
        <w:rPr>
          <w:sz w:val="28"/>
          <w:szCs w:val="28"/>
        </w:rPr>
        <w:lastRenderedPageBreak/>
        <w:t>fim de melhorar as condições de uso para da população.</w:t>
      </w:r>
    </w:p>
    <w:p w14:paraId="249104C6" w14:textId="77777777" w:rsidR="00E6677A" w:rsidRDefault="00E6677A" w:rsidP="00E6677A">
      <w:pPr>
        <w:jc w:val="both"/>
        <w:rPr>
          <w:b/>
          <w:bCs/>
        </w:rPr>
      </w:pPr>
    </w:p>
    <w:p w14:paraId="4F214ED8" w14:textId="4BDA95BA" w:rsidR="00872C56" w:rsidRDefault="00872C56" w:rsidP="00872C56">
      <w:pPr>
        <w:pStyle w:val="PargrafodaLista"/>
        <w:numPr>
          <w:ilvl w:val="0"/>
          <w:numId w:val="3"/>
        </w:numPr>
        <w:jc w:val="both"/>
        <w:rPr>
          <w:b/>
          <w:bCs/>
          <w:sz w:val="28"/>
          <w:szCs w:val="28"/>
        </w:rPr>
      </w:pPr>
      <w:r>
        <w:rPr>
          <w:b/>
          <w:bCs/>
          <w:sz w:val="28"/>
          <w:szCs w:val="28"/>
        </w:rPr>
        <w:t>DA LICITAÇÃO</w:t>
      </w:r>
      <w:r w:rsidRPr="00314625">
        <w:rPr>
          <w:b/>
          <w:bCs/>
          <w:sz w:val="28"/>
          <w:szCs w:val="28"/>
        </w:rPr>
        <w:t>:</w:t>
      </w:r>
    </w:p>
    <w:p w14:paraId="1BAED192" w14:textId="77777777" w:rsidR="00872C56" w:rsidRDefault="00872C56" w:rsidP="00872C56">
      <w:pPr>
        <w:pStyle w:val="PargrafodaLista"/>
        <w:ind w:left="360"/>
        <w:jc w:val="both"/>
        <w:rPr>
          <w:b/>
          <w:bCs/>
          <w:sz w:val="28"/>
          <w:szCs w:val="28"/>
        </w:rPr>
      </w:pPr>
    </w:p>
    <w:p w14:paraId="566D041A" w14:textId="192D2485" w:rsidR="00872C56" w:rsidRDefault="00872C56" w:rsidP="00872C56">
      <w:pPr>
        <w:pStyle w:val="PargrafodaLista"/>
        <w:numPr>
          <w:ilvl w:val="1"/>
          <w:numId w:val="3"/>
        </w:numPr>
        <w:jc w:val="both"/>
        <w:rPr>
          <w:sz w:val="28"/>
          <w:szCs w:val="28"/>
        </w:rPr>
      </w:pPr>
      <w:r w:rsidRPr="00872C56">
        <w:rPr>
          <w:sz w:val="28"/>
          <w:szCs w:val="28"/>
        </w:rPr>
        <w:t xml:space="preserve">A presente licitação se realiza na modalidade </w:t>
      </w:r>
      <w:bookmarkStart w:id="2" w:name="_Hlk73435535"/>
      <w:r w:rsidRPr="00872C56">
        <w:rPr>
          <w:b/>
          <w:bCs/>
          <w:sz w:val="28"/>
          <w:szCs w:val="28"/>
        </w:rPr>
        <w:t>PREGÃO</w:t>
      </w:r>
      <w:r w:rsidRPr="00872C56">
        <w:rPr>
          <w:sz w:val="28"/>
          <w:szCs w:val="28"/>
        </w:rPr>
        <w:t xml:space="preserve"> do tipo </w:t>
      </w:r>
      <w:r w:rsidRPr="00872C56">
        <w:rPr>
          <w:b/>
          <w:bCs/>
          <w:sz w:val="28"/>
          <w:szCs w:val="28"/>
        </w:rPr>
        <w:t>MENOR PREÇO</w:t>
      </w:r>
      <w:r w:rsidRPr="00872C56">
        <w:rPr>
          <w:sz w:val="28"/>
          <w:szCs w:val="28"/>
        </w:rPr>
        <w:t xml:space="preserve">, de acordo com Lei nº 10.520, de 17 de julho de 2002, </w:t>
      </w:r>
      <w:bookmarkStart w:id="3" w:name="_Hlk73434216"/>
      <w:r w:rsidRPr="00872C56">
        <w:rPr>
          <w:sz w:val="28"/>
          <w:szCs w:val="28"/>
        </w:rPr>
        <w:t xml:space="preserve">mediante o oferecimento do maior percentual de desconto ofertado sobre a Tabela </w:t>
      </w:r>
      <w:r w:rsidRPr="00872C56">
        <w:rPr>
          <w:b/>
          <w:bCs/>
          <w:sz w:val="28"/>
          <w:szCs w:val="28"/>
        </w:rPr>
        <w:t xml:space="preserve">SINAPI </w:t>
      </w:r>
      <w:bookmarkEnd w:id="2"/>
      <w:bookmarkEnd w:id="3"/>
      <w:r w:rsidRPr="00872C56">
        <w:rPr>
          <w:b/>
          <w:bCs/>
          <w:sz w:val="28"/>
          <w:szCs w:val="28"/>
        </w:rPr>
        <w:t>MAIO/2022</w:t>
      </w:r>
      <w:r>
        <w:rPr>
          <w:b/>
          <w:bCs/>
          <w:sz w:val="28"/>
          <w:szCs w:val="28"/>
        </w:rPr>
        <w:t xml:space="preserve"> </w:t>
      </w:r>
      <w:r w:rsidR="00482BEF" w:rsidRPr="00CE5258">
        <w:rPr>
          <w:b/>
          <w:bCs/>
          <w:sz w:val="28"/>
          <w:szCs w:val="28"/>
        </w:rPr>
        <w:t xml:space="preserve">NÃO </w:t>
      </w:r>
      <w:r w:rsidRPr="00CE5258">
        <w:rPr>
          <w:b/>
          <w:bCs/>
          <w:sz w:val="28"/>
          <w:szCs w:val="28"/>
        </w:rPr>
        <w:t>DESONERADA</w:t>
      </w:r>
      <w:r w:rsidRPr="00CE5258">
        <w:rPr>
          <w:sz w:val="28"/>
          <w:szCs w:val="28"/>
        </w:rPr>
        <w:t>, calculado sobre os parâmetros definidos neste</w:t>
      </w:r>
      <w:r w:rsidRPr="00872C56">
        <w:rPr>
          <w:sz w:val="28"/>
          <w:szCs w:val="28"/>
        </w:rPr>
        <w:t xml:space="preserve"> Termo de Referência.</w:t>
      </w:r>
    </w:p>
    <w:p w14:paraId="3FB74D55" w14:textId="77777777" w:rsidR="00872C56" w:rsidRDefault="00872C56" w:rsidP="00872C56">
      <w:pPr>
        <w:pStyle w:val="PargrafodaLista"/>
        <w:ind w:left="792"/>
        <w:jc w:val="both"/>
        <w:rPr>
          <w:sz w:val="28"/>
          <w:szCs w:val="28"/>
        </w:rPr>
      </w:pPr>
    </w:p>
    <w:p w14:paraId="6119B89C" w14:textId="18CB282F" w:rsidR="00872C56" w:rsidRPr="00872C56" w:rsidRDefault="00872C56" w:rsidP="00872C56">
      <w:pPr>
        <w:pStyle w:val="PargrafodaLista"/>
        <w:numPr>
          <w:ilvl w:val="1"/>
          <w:numId w:val="3"/>
        </w:numPr>
        <w:jc w:val="both"/>
        <w:rPr>
          <w:sz w:val="28"/>
          <w:szCs w:val="28"/>
        </w:rPr>
      </w:pPr>
      <w:r w:rsidRPr="00872C56">
        <w:rPr>
          <w:sz w:val="28"/>
          <w:szCs w:val="28"/>
        </w:rPr>
        <w:t>O serviço demandado se enquadra como bens comuns, uma vez que apresenta padrões claros de desempenho e de qualidade, objetivamente definidos neste termo de referência, compatíveis com o padrão de mercado</w:t>
      </w:r>
      <w:r>
        <w:rPr>
          <w:sz w:val="28"/>
          <w:szCs w:val="28"/>
        </w:rPr>
        <w:t>.</w:t>
      </w:r>
    </w:p>
    <w:p w14:paraId="08929ACE" w14:textId="77777777" w:rsidR="00872C56" w:rsidRPr="00872C56" w:rsidRDefault="00872C56" w:rsidP="00872C56">
      <w:pPr>
        <w:jc w:val="both"/>
        <w:rPr>
          <w:b/>
          <w:bCs/>
          <w:sz w:val="28"/>
          <w:szCs w:val="28"/>
        </w:rPr>
      </w:pPr>
    </w:p>
    <w:p w14:paraId="6D94B5D8" w14:textId="7D110285" w:rsidR="00D84047" w:rsidRDefault="00872C56" w:rsidP="00D84047">
      <w:pPr>
        <w:pStyle w:val="PargrafodaLista"/>
        <w:numPr>
          <w:ilvl w:val="0"/>
          <w:numId w:val="3"/>
        </w:numPr>
        <w:jc w:val="both"/>
        <w:rPr>
          <w:b/>
          <w:bCs/>
          <w:sz w:val="28"/>
          <w:szCs w:val="28"/>
        </w:rPr>
      </w:pPr>
      <w:r>
        <w:rPr>
          <w:b/>
          <w:bCs/>
          <w:sz w:val="28"/>
          <w:szCs w:val="28"/>
        </w:rPr>
        <w:t>DO CRITÉRIO DE JULGAMENTO:</w:t>
      </w:r>
    </w:p>
    <w:p w14:paraId="109AAD9E" w14:textId="77777777" w:rsidR="00D84047" w:rsidRDefault="00D84047" w:rsidP="00D84047">
      <w:pPr>
        <w:pStyle w:val="PargrafodaLista"/>
        <w:ind w:left="360"/>
        <w:jc w:val="both"/>
        <w:rPr>
          <w:b/>
          <w:bCs/>
          <w:sz w:val="28"/>
          <w:szCs w:val="28"/>
        </w:rPr>
      </w:pPr>
    </w:p>
    <w:p w14:paraId="34A88D83" w14:textId="4149B70D" w:rsidR="00D84047" w:rsidRDefault="00D84047" w:rsidP="00047989">
      <w:pPr>
        <w:pStyle w:val="PargrafodaLista"/>
        <w:numPr>
          <w:ilvl w:val="1"/>
          <w:numId w:val="3"/>
        </w:numPr>
        <w:autoSpaceDE w:val="0"/>
        <w:autoSpaceDN w:val="0"/>
        <w:adjustRightInd w:val="0"/>
        <w:jc w:val="both"/>
        <w:rPr>
          <w:sz w:val="28"/>
          <w:szCs w:val="28"/>
        </w:rPr>
      </w:pPr>
      <w:r w:rsidRPr="00D84047">
        <w:rPr>
          <w:sz w:val="28"/>
          <w:szCs w:val="28"/>
        </w:rPr>
        <w:t>O critério de julgamento da licitação:</w:t>
      </w:r>
    </w:p>
    <w:p w14:paraId="44004D1B" w14:textId="77777777" w:rsidR="00D84047" w:rsidRDefault="00D84047" w:rsidP="00D84047">
      <w:pPr>
        <w:pStyle w:val="PargrafodaLista"/>
        <w:autoSpaceDE w:val="0"/>
        <w:autoSpaceDN w:val="0"/>
        <w:adjustRightInd w:val="0"/>
        <w:ind w:left="792"/>
        <w:jc w:val="both"/>
        <w:rPr>
          <w:sz w:val="28"/>
          <w:szCs w:val="28"/>
        </w:rPr>
      </w:pPr>
    </w:p>
    <w:p w14:paraId="20966890" w14:textId="453616FB" w:rsidR="00D84047" w:rsidRDefault="00D84047" w:rsidP="00D84047">
      <w:pPr>
        <w:pStyle w:val="PargrafodaLista"/>
        <w:numPr>
          <w:ilvl w:val="2"/>
          <w:numId w:val="3"/>
        </w:numPr>
        <w:autoSpaceDE w:val="0"/>
        <w:autoSpaceDN w:val="0"/>
        <w:adjustRightInd w:val="0"/>
        <w:jc w:val="both"/>
        <w:rPr>
          <w:sz w:val="28"/>
          <w:szCs w:val="28"/>
        </w:rPr>
      </w:pPr>
      <w:r w:rsidRPr="00D84047">
        <w:rPr>
          <w:sz w:val="28"/>
          <w:szCs w:val="28"/>
        </w:rPr>
        <w:t>A utilização do critério de julgamento menor preço auferido pela oferta de desconto sobre os preços da tabela SINAPI tem amparo no artigo 9º, § 1º, do Decreto 7.892/2013, desde que os pagamentos dos serviços, durante a validade da ata de registro de preços, ocorram com base nos valores da tabela SINAPI da data da licitação, tendo em vista o disposto na Lei 8.666/1993 sobre reajustes anuais, bem como com outras composições que contenham preços oficiais ou composições próprias contendo 03 (três) orçamentos para cada insumo, cujos preços não sejam oficiais, quando da execução dos serviços objeto deste termo.</w:t>
      </w:r>
    </w:p>
    <w:p w14:paraId="471C7DA4" w14:textId="77777777" w:rsidR="00D84047" w:rsidRDefault="00D84047" w:rsidP="00D84047">
      <w:pPr>
        <w:pStyle w:val="PargrafodaLista"/>
        <w:autoSpaceDE w:val="0"/>
        <w:autoSpaceDN w:val="0"/>
        <w:adjustRightInd w:val="0"/>
        <w:ind w:left="1224"/>
        <w:jc w:val="both"/>
        <w:rPr>
          <w:sz w:val="28"/>
          <w:szCs w:val="28"/>
        </w:rPr>
      </w:pPr>
    </w:p>
    <w:p w14:paraId="1F578BC3" w14:textId="7C997A73" w:rsidR="00D84047" w:rsidRDefault="00D84047" w:rsidP="00D84047">
      <w:pPr>
        <w:pStyle w:val="PargrafodaLista"/>
        <w:numPr>
          <w:ilvl w:val="1"/>
          <w:numId w:val="3"/>
        </w:numPr>
        <w:autoSpaceDE w:val="0"/>
        <w:autoSpaceDN w:val="0"/>
        <w:adjustRightInd w:val="0"/>
        <w:jc w:val="both"/>
        <w:rPr>
          <w:sz w:val="28"/>
          <w:szCs w:val="28"/>
        </w:rPr>
      </w:pPr>
      <w:r w:rsidRPr="00D84047">
        <w:rPr>
          <w:sz w:val="28"/>
          <w:szCs w:val="28"/>
        </w:rPr>
        <w:t>O mesmo percentual de desconto ofertado sobre o valor orçado da licitação, será aplicado a composição de preço.</w:t>
      </w:r>
    </w:p>
    <w:p w14:paraId="26FB79FA" w14:textId="77777777" w:rsidR="00D84047" w:rsidRDefault="00D84047" w:rsidP="00D84047">
      <w:pPr>
        <w:pStyle w:val="PargrafodaLista"/>
        <w:autoSpaceDE w:val="0"/>
        <w:autoSpaceDN w:val="0"/>
        <w:adjustRightInd w:val="0"/>
        <w:ind w:left="792"/>
        <w:jc w:val="both"/>
        <w:rPr>
          <w:sz w:val="28"/>
          <w:szCs w:val="28"/>
        </w:rPr>
      </w:pPr>
    </w:p>
    <w:p w14:paraId="294C5188" w14:textId="334DF2D7" w:rsidR="00D84047" w:rsidRPr="00CE5258" w:rsidRDefault="00D84047" w:rsidP="00D84047">
      <w:pPr>
        <w:pStyle w:val="PargrafodaLista"/>
        <w:numPr>
          <w:ilvl w:val="1"/>
          <w:numId w:val="3"/>
        </w:numPr>
        <w:autoSpaceDE w:val="0"/>
        <w:autoSpaceDN w:val="0"/>
        <w:adjustRightInd w:val="0"/>
        <w:jc w:val="both"/>
        <w:rPr>
          <w:sz w:val="28"/>
          <w:szCs w:val="28"/>
        </w:rPr>
      </w:pPr>
      <w:r w:rsidRPr="00CE5258">
        <w:rPr>
          <w:sz w:val="28"/>
          <w:szCs w:val="28"/>
        </w:rPr>
        <w:t xml:space="preserve">A composição e definição dos índices BDI a serem utilizados nesta licitação terá o percentual máximo da planilha </w:t>
      </w:r>
      <w:r w:rsidR="00482BEF" w:rsidRPr="00CE5258">
        <w:rPr>
          <w:sz w:val="28"/>
          <w:szCs w:val="28"/>
        </w:rPr>
        <w:t xml:space="preserve">NÃO </w:t>
      </w:r>
      <w:r w:rsidRPr="00CE5258">
        <w:rPr>
          <w:sz w:val="28"/>
          <w:szCs w:val="28"/>
        </w:rPr>
        <w:t>DESONERADA de 20,</w:t>
      </w:r>
      <w:r w:rsidR="00482BEF" w:rsidRPr="00CE5258">
        <w:rPr>
          <w:sz w:val="28"/>
          <w:szCs w:val="28"/>
        </w:rPr>
        <w:t>8</w:t>
      </w:r>
      <w:r w:rsidRPr="00CE5258">
        <w:rPr>
          <w:sz w:val="28"/>
          <w:szCs w:val="28"/>
        </w:rPr>
        <w:t>4%.</w:t>
      </w:r>
    </w:p>
    <w:p w14:paraId="63139F86" w14:textId="77777777" w:rsidR="00D84047" w:rsidRDefault="00D84047" w:rsidP="00D84047">
      <w:pPr>
        <w:autoSpaceDE w:val="0"/>
        <w:autoSpaceDN w:val="0"/>
        <w:adjustRightInd w:val="0"/>
        <w:jc w:val="both"/>
        <w:rPr>
          <w:sz w:val="28"/>
          <w:szCs w:val="28"/>
        </w:rPr>
      </w:pPr>
    </w:p>
    <w:p w14:paraId="21E7D3C2" w14:textId="55B38574" w:rsidR="00D84047" w:rsidRDefault="00D84047" w:rsidP="00D84047">
      <w:pPr>
        <w:autoSpaceDE w:val="0"/>
        <w:autoSpaceDN w:val="0"/>
        <w:adjustRightInd w:val="0"/>
        <w:ind w:firstLine="360"/>
        <w:jc w:val="both"/>
        <w:rPr>
          <w:sz w:val="28"/>
          <w:szCs w:val="28"/>
        </w:rPr>
      </w:pPr>
      <w:r w:rsidRPr="00D84047">
        <w:rPr>
          <w:sz w:val="28"/>
          <w:szCs w:val="28"/>
        </w:rPr>
        <w:t>São usadas neste documento as seguintes definições:</w:t>
      </w:r>
    </w:p>
    <w:p w14:paraId="3E0C6719" w14:textId="77777777" w:rsidR="00D84047" w:rsidRPr="00D84047" w:rsidRDefault="00D84047" w:rsidP="00D84047">
      <w:pPr>
        <w:pStyle w:val="PargrafodaLista"/>
        <w:rPr>
          <w:sz w:val="28"/>
          <w:szCs w:val="28"/>
        </w:rPr>
      </w:pPr>
    </w:p>
    <w:p w14:paraId="4D1FEC2F" w14:textId="5CB4A28F" w:rsidR="00D84047" w:rsidRDefault="00D84047" w:rsidP="00FE3009">
      <w:pPr>
        <w:pStyle w:val="PargrafodaLista"/>
        <w:numPr>
          <w:ilvl w:val="1"/>
          <w:numId w:val="3"/>
        </w:numPr>
        <w:autoSpaceDE w:val="0"/>
        <w:autoSpaceDN w:val="0"/>
        <w:adjustRightInd w:val="0"/>
        <w:jc w:val="both"/>
        <w:rPr>
          <w:sz w:val="28"/>
          <w:szCs w:val="28"/>
        </w:rPr>
      </w:pPr>
      <w:r w:rsidRPr="004A1218">
        <w:rPr>
          <w:b/>
          <w:bCs/>
          <w:sz w:val="28"/>
          <w:szCs w:val="28"/>
        </w:rPr>
        <w:lastRenderedPageBreak/>
        <w:t>CONTRATADA:</w:t>
      </w:r>
      <w:r w:rsidRPr="00D84047">
        <w:rPr>
          <w:sz w:val="28"/>
          <w:szCs w:val="28"/>
        </w:rPr>
        <w:t xml:space="preserve"> Pessoa jurídica responsável para a execução das obras e serviços de engenharia.</w:t>
      </w:r>
    </w:p>
    <w:p w14:paraId="18CD3FD6" w14:textId="77777777" w:rsidR="00D84047" w:rsidRDefault="00D84047" w:rsidP="00D84047">
      <w:pPr>
        <w:pStyle w:val="PargrafodaLista"/>
        <w:autoSpaceDE w:val="0"/>
        <w:autoSpaceDN w:val="0"/>
        <w:adjustRightInd w:val="0"/>
        <w:ind w:left="792"/>
        <w:jc w:val="both"/>
        <w:rPr>
          <w:sz w:val="28"/>
          <w:szCs w:val="28"/>
        </w:rPr>
      </w:pPr>
    </w:p>
    <w:p w14:paraId="2FF87B0F" w14:textId="77777777" w:rsidR="00D84047" w:rsidRDefault="00D84047" w:rsidP="00EA46A7">
      <w:pPr>
        <w:pStyle w:val="PargrafodaLista"/>
        <w:numPr>
          <w:ilvl w:val="1"/>
          <w:numId w:val="3"/>
        </w:numPr>
        <w:autoSpaceDE w:val="0"/>
        <w:autoSpaceDN w:val="0"/>
        <w:adjustRightInd w:val="0"/>
        <w:jc w:val="both"/>
        <w:rPr>
          <w:sz w:val="28"/>
          <w:szCs w:val="28"/>
        </w:rPr>
      </w:pPr>
      <w:r w:rsidRPr="0018001C">
        <w:rPr>
          <w:b/>
          <w:bCs/>
          <w:sz w:val="28"/>
          <w:szCs w:val="28"/>
        </w:rPr>
        <w:t>CONTRATANTE:</w:t>
      </w:r>
      <w:r w:rsidRPr="00D84047">
        <w:rPr>
          <w:sz w:val="28"/>
          <w:szCs w:val="28"/>
        </w:rPr>
        <w:t xml:space="preserve"> SECRETARIA DE SAÚDE do Município de Limoeiro. </w:t>
      </w:r>
    </w:p>
    <w:p w14:paraId="6A95C729" w14:textId="77777777" w:rsidR="00D84047" w:rsidRPr="00D84047" w:rsidRDefault="00D84047" w:rsidP="00D84047">
      <w:pPr>
        <w:pStyle w:val="PargrafodaLista"/>
        <w:rPr>
          <w:sz w:val="28"/>
          <w:szCs w:val="28"/>
        </w:rPr>
      </w:pPr>
    </w:p>
    <w:p w14:paraId="0761E809" w14:textId="77777777" w:rsidR="00D84047" w:rsidRDefault="00D84047" w:rsidP="00845AF9">
      <w:pPr>
        <w:pStyle w:val="PargrafodaLista"/>
        <w:numPr>
          <w:ilvl w:val="1"/>
          <w:numId w:val="3"/>
        </w:numPr>
        <w:autoSpaceDE w:val="0"/>
        <w:autoSpaceDN w:val="0"/>
        <w:adjustRightInd w:val="0"/>
        <w:jc w:val="both"/>
        <w:rPr>
          <w:sz w:val="28"/>
          <w:szCs w:val="28"/>
        </w:rPr>
      </w:pPr>
      <w:r w:rsidRPr="0018001C">
        <w:rPr>
          <w:b/>
          <w:bCs/>
          <w:sz w:val="28"/>
          <w:szCs w:val="28"/>
        </w:rPr>
        <w:t>SINAPI:</w:t>
      </w:r>
      <w:r w:rsidRPr="00D84047">
        <w:rPr>
          <w:sz w:val="28"/>
          <w:szCs w:val="28"/>
        </w:rPr>
        <w:t xml:space="preserve"> Sistema Nacional de Pesquisa de Custos e Índices da Construção Civil, calculado mensalmente pelo IBGE através de convênio com a Caixa Econômica Federal que tem como objetivo a produção de informações   de custos e índices de forma sistematizada e com abrangência nacional, visando a elaboração e avaliação de orçamentos, como também acompanhamento de custos.</w:t>
      </w:r>
    </w:p>
    <w:p w14:paraId="520F4802" w14:textId="77777777" w:rsidR="00D84047" w:rsidRPr="00D84047" w:rsidRDefault="00D84047" w:rsidP="00D84047">
      <w:pPr>
        <w:pStyle w:val="PargrafodaLista"/>
        <w:rPr>
          <w:sz w:val="28"/>
          <w:szCs w:val="28"/>
        </w:rPr>
      </w:pPr>
    </w:p>
    <w:p w14:paraId="62A5D17C" w14:textId="77777777" w:rsidR="00D84047" w:rsidRDefault="00D84047" w:rsidP="00E5446A">
      <w:pPr>
        <w:pStyle w:val="PargrafodaLista"/>
        <w:numPr>
          <w:ilvl w:val="1"/>
          <w:numId w:val="3"/>
        </w:numPr>
        <w:autoSpaceDE w:val="0"/>
        <w:autoSpaceDN w:val="0"/>
        <w:adjustRightInd w:val="0"/>
        <w:jc w:val="both"/>
        <w:rPr>
          <w:sz w:val="28"/>
          <w:szCs w:val="28"/>
        </w:rPr>
      </w:pPr>
      <w:r w:rsidRPr="0018001C">
        <w:rPr>
          <w:b/>
          <w:bCs/>
          <w:sz w:val="28"/>
          <w:szCs w:val="28"/>
        </w:rPr>
        <w:t>Termo de Referência:</w:t>
      </w:r>
      <w:r w:rsidRPr="00D84047">
        <w:rPr>
          <w:sz w:val="28"/>
          <w:szCs w:val="28"/>
        </w:rPr>
        <w:t xml:space="preserve"> Peça que descreve a prestação dos serviços, que contém os elementos técnicos capazes de propiciar a avaliação do custo, pela administração, com a contratação e os elementos necessários e suficientes a serem adotados pela CONTRATADA.</w:t>
      </w:r>
    </w:p>
    <w:p w14:paraId="0E625D50" w14:textId="77777777" w:rsidR="00D84047" w:rsidRPr="00D84047" w:rsidRDefault="00D84047" w:rsidP="00D84047">
      <w:pPr>
        <w:pStyle w:val="PargrafodaLista"/>
        <w:rPr>
          <w:sz w:val="28"/>
          <w:szCs w:val="28"/>
        </w:rPr>
      </w:pPr>
    </w:p>
    <w:p w14:paraId="5EC33BAC" w14:textId="4AEA9C08" w:rsidR="00D84047" w:rsidRDefault="00D84047" w:rsidP="00DE746A">
      <w:pPr>
        <w:pStyle w:val="PargrafodaLista"/>
        <w:numPr>
          <w:ilvl w:val="1"/>
          <w:numId w:val="3"/>
        </w:numPr>
        <w:autoSpaceDE w:val="0"/>
        <w:autoSpaceDN w:val="0"/>
        <w:adjustRightInd w:val="0"/>
        <w:jc w:val="both"/>
        <w:rPr>
          <w:sz w:val="28"/>
          <w:szCs w:val="28"/>
        </w:rPr>
      </w:pPr>
      <w:r w:rsidRPr="0018001C">
        <w:rPr>
          <w:b/>
          <w:bCs/>
          <w:sz w:val="28"/>
          <w:szCs w:val="28"/>
        </w:rPr>
        <w:t>Manutenção:</w:t>
      </w:r>
      <w:r w:rsidRPr="00D84047">
        <w:rPr>
          <w:sz w:val="28"/>
          <w:szCs w:val="28"/>
        </w:rPr>
        <w:t xml:space="preserve"> Conjunto de atividades que visam assegurar capacidade plena e condições de funcionamento contínuo, seguro e confiável dos equipamentos, sistemas e instalações, preservando-lhes as características e o desempenho.</w:t>
      </w:r>
    </w:p>
    <w:p w14:paraId="02D5219C" w14:textId="77777777" w:rsidR="00D84047" w:rsidRPr="00D84047" w:rsidRDefault="00D84047" w:rsidP="00D84047">
      <w:pPr>
        <w:pStyle w:val="PargrafodaLista"/>
        <w:rPr>
          <w:sz w:val="28"/>
          <w:szCs w:val="28"/>
        </w:rPr>
      </w:pPr>
    </w:p>
    <w:p w14:paraId="0941E671" w14:textId="5CC6D2F3" w:rsidR="00F21E16" w:rsidRDefault="00D84047" w:rsidP="00F21E16">
      <w:pPr>
        <w:pStyle w:val="PargrafodaLista"/>
        <w:numPr>
          <w:ilvl w:val="1"/>
          <w:numId w:val="3"/>
        </w:numPr>
        <w:autoSpaceDE w:val="0"/>
        <w:autoSpaceDN w:val="0"/>
        <w:adjustRightInd w:val="0"/>
        <w:jc w:val="both"/>
        <w:rPr>
          <w:sz w:val="28"/>
          <w:szCs w:val="28"/>
        </w:rPr>
      </w:pPr>
      <w:r w:rsidRPr="00F21E16">
        <w:rPr>
          <w:b/>
          <w:bCs/>
          <w:sz w:val="28"/>
          <w:szCs w:val="28"/>
        </w:rPr>
        <w:t>Manutenção Preventiva:</w:t>
      </w:r>
      <w:r w:rsidRPr="00D84047">
        <w:rPr>
          <w:sz w:val="28"/>
          <w:szCs w:val="28"/>
        </w:rPr>
        <w:t xml:space="preserve"> Serviços de caráter permanente, que obedecem a uma programação previamente estabelecida, apresentada em cronograma físico devidamente aprovado pela Fiscalização, cujas etapas deverão ser cumpridas obedecendo a uma periodicidade pré-determinada e envolve programas de inspeção, reformas, reparos, entre outros.</w:t>
      </w:r>
    </w:p>
    <w:p w14:paraId="7CA2C30E" w14:textId="77777777" w:rsidR="00F21E16" w:rsidRPr="00F21E16" w:rsidRDefault="00F21E16" w:rsidP="00F21E16">
      <w:pPr>
        <w:autoSpaceDE w:val="0"/>
        <w:autoSpaceDN w:val="0"/>
        <w:adjustRightInd w:val="0"/>
        <w:jc w:val="both"/>
        <w:rPr>
          <w:sz w:val="28"/>
          <w:szCs w:val="28"/>
        </w:rPr>
      </w:pPr>
    </w:p>
    <w:p w14:paraId="13CF8119" w14:textId="02C2A7CE" w:rsidR="00D84047" w:rsidRPr="00F21E16" w:rsidRDefault="00D84047" w:rsidP="00F21E16">
      <w:pPr>
        <w:pStyle w:val="PargrafodaLista"/>
        <w:numPr>
          <w:ilvl w:val="1"/>
          <w:numId w:val="3"/>
        </w:numPr>
        <w:autoSpaceDE w:val="0"/>
        <w:autoSpaceDN w:val="0"/>
        <w:adjustRightInd w:val="0"/>
        <w:jc w:val="both"/>
        <w:rPr>
          <w:sz w:val="28"/>
          <w:szCs w:val="28"/>
        </w:rPr>
      </w:pPr>
      <w:r w:rsidRPr="00F21E16">
        <w:rPr>
          <w:b/>
          <w:bCs/>
          <w:sz w:val="28"/>
          <w:szCs w:val="28"/>
        </w:rPr>
        <w:t>Manutenção Corretiva:</w:t>
      </w:r>
      <w:r w:rsidRPr="00F21E16">
        <w:rPr>
          <w:sz w:val="28"/>
          <w:szCs w:val="28"/>
        </w:rPr>
        <w:t xml:space="preserve"> Serviços esporádicos, ausentes de programação prévia, a serem executados em caráter eventual e/ou especial, devidamente apontado pela Fiscalização.</w:t>
      </w:r>
    </w:p>
    <w:p w14:paraId="1A9861B1" w14:textId="77777777" w:rsidR="00D84047" w:rsidRPr="00D84047" w:rsidRDefault="00D84047" w:rsidP="00D84047">
      <w:pPr>
        <w:pStyle w:val="PargrafodaLista"/>
        <w:rPr>
          <w:sz w:val="28"/>
          <w:szCs w:val="28"/>
        </w:rPr>
      </w:pPr>
    </w:p>
    <w:p w14:paraId="51624E06" w14:textId="77777777" w:rsidR="00D84047" w:rsidRDefault="00D84047" w:rsidP="007D6CE5">
      <w:pPr>
        <w:pStyle w:val="PargrafodaLista"/>
        <w:numPr>
          <w:ilvl w:val="1"/>
          <w:numId w:val="3"/>
        </w:numPr>
        <w:autoSpaceDE w:val="0"/>
        <w:autoSpaceDN w:val="0"/>
        <w:adjustRightInd w:val="0"/>
        <w:jc w:val="both"/>
        <w:rPr>
          <w:sz w:val="28"/>
          <w:szCs w:val="28"/>
        </w:rPr>
      </w:pPr>
      <w:r w:rsidRPr="00F21E16">
        <w:rPr>
          <w:b/>
          <w:bCs/>
          <w:sz w:val="28"/>
          <w:szCs w:val="28"/>
        </w:rPr>
        <w:t>Produtos ou Resultados:</w:t>
      </w:r>
      <w:r w:rsidRPr="00D84047">
        <w:rPr>
          <w:sz w:val="28"/>
          <w:szCs w:val="28"/>
        </w:rPr>
        <w:t xml:space="preserve"> são os bens materiais e imateriais, quantitativamente delimitados, a serem produzidos na execução dos serviços contratados.</w:t>
      </w:r>
    </w:p>
    <w:p w14:paraId="43581066" w14:textId="77777777" w:rsidR="00D84047" w:rsidRPr="00D84047" w:rsidRDefault="00D84047" w:rsidP="00D84047">
      <w:pPr>
        <w:pStyle w:val="PargrafodaLista"/>
        <w:rPr>
          <w:sz w:val="28"/>
          <w:szCs w:val="28"/>
        </w:rPr>
      </w:pPr>
    </w:p>
    <w:p w14:paraId="456D751E" w14:textId="77777777" w:rsidR="00D84047" w:rsidRDefault="00D84047" w:rsidP="007240F8">
      <w:pPr>
        <w:pStyle w:val="PargrafodaLista"/>
        <w:numPr>
          <w:ilvl w:val="1"/>
          <w:numId w:val="3"/>
        </w:numPr>
        <w:autoSpaceDE w:val="0"/>
        <w:autoSpaceDN w:val="0"/>
        <w:adjustRightInd w:val="0"/>
        <w:jc w:val="both"/>
        <w:rPr>
          <w:sz w:val="28"/>
          <w:szCs w:val="28"/>
        </w:rPr>
      </w:pPr>
      <w:r w:rsidRPr="00F21E16">
        <w:rPr>
          <w:b/>
          <w:bCs/>
          <w:sz w:val="28"/>
          <w:szCs w:val="28"/>
        </w:rPr>
        <w:t>Ordem de Compra (OC):</w:t>
      </w:r>
      <w:r w:rsidRPr="00D84047">
        <w:rPr>
          <w:sz w:val="28"/>
          <w:szCs w:val="28"/>
        </w:rPr>
        <w:t xml:space="preserve"> é o documento utilizado para a solicitação do acompanhamento e controle de tarefas relativas à execução de prestação de serviços de manutenção, que deverá </w:t>
      </w:r>
      <w:r w:rsidRPr="00D84047">
        <w:rPr>
          <w:sz w:val="28"/>
          <w:szCs w:val="28"/>
        </w:rPr>
        <w:lastRenderedPageBreak/>
        <w:t xml:space="preserve">estabelecer quantidades estimadas, prazos e custos da atividade a ser executada, e possibilitar a verificação da conformidade do serviço executado com o solicitado. </w:t>
      </w:r>
    </w:p>
    <w:p w14:paraId="1332C98E" w14:textId="77777777" w:rsidR="00D84047" w:rsidRPr="00D84047" w:rsidRDefault="00D84047" w:rsidP="00D84047">
      <w:pPr>
        <w:pStyle w:val="PargrafodaLista"/>
        <w:rPr>
          <w:sz w:val="28"/>
          <w:szCs w:val="28"/>
        </w:rPr>
      </w:pPr>
    </w:p>
    <w:p w14:paraId="5AC3F328" w14:textId="77777777" w:rsidR="00925EC2" w:rsidRDefault="00D84047" w:rsidP="00925EC2">
      <w:pPr>
        <w:pStyle w:val="PargrafodaLista"/>
        <w:numPr>
          <w:ilvl w:val="1"/>
          <w:numId w:val="3"/>
        </w:numPr>
        <w:autoSpaceDE w:val="0"/>
        <w:autoSpaceDN w:val="0"/>
        <w:adjustRightInd w:val="0"/>
        <w:jc w:val="both"/>
        <w:rPr>
          <w:sz w:val="28"/>
          <w:szCs w:val="28"/>
        </w:rPr>
      </w:pPr>
      <w:r w:rsidRPr="00F21E16">
        <w:rPr>
          <w:b/>
          <w:bCs/>
          <w:sz w:val="28"/>
          <w:szCs w:val="28"/>
        </w:rPr>
        <w:t>Equipamentos de Proteção Individual (</w:t>
      </w:r>
      <w:proofErr w:type="spellStart"/>
      <w:r w:rsidRPr="00F21E16">
        <w:rPr>
          <w:b/>
          <w:bCs/>
          <w:sz w:val="28"/>
          <w:szCs w:val="28"/>
        </w:rPr>
        <w:t>EPI's</w:t>
      </w:r>
      <w:proofErr w:type="spellEnd"/>
      <w:r w:rsidRPr="00F21E16">
        <w:rPr>
          <w:b/>
          <w:bCs/>
          <w:sz w:val="28"/>
          <w:szCs w:val="28"/>
        </w:rPr>
        <w:t>):</w:t>
      </w:r>
      <w:r w:rsidRPr="00D84047">
        <w:rPr>
          <w:sz w:val="28"/>
          <w:szCs w:val="28"/>
        </w:rPr>
        <w:t xml:space="preserve"> são os exigidos pelos órgãos governamentais de Segurança e Medicina do Trabalho, para execução dos serviços tais como: capacetes, botas, luvas de borracha, cinto de segurança, óculos, máscaras, protetores auriculares e capas plásticas.</w:t>
      </w:r>
    </w:p>
    <w:p w14:paraId="2A54237E" w14:textId="77777777" w:rsidR="00925EC2" w:rsidRPr="00925EC2" w:rsidRDefault="00925EC2" w:rsidP="00925EC2">
      <w:pPr>
        <w:pStyle w:val="PargrafodaLista"/>
        <w:rPr>
          <w:b/>
          <w:bCs/>
          <w:sz w:val="28"/>
          <w:szCs w:val="28"/>
        </w:rPr>
      </w:pPr>
    </w:p>
    <w:p w14:paraId="0CD7C4DC" w14:textId="1525809E" w:rsidR="00925EC2" w:rsidRPr="00925EC2" w:rsidRDefault="00D84047" w:rsidP="00925EC2">
      <w:pPr>
        <w:pStyle w:val="PargrafodaLista"/>
        <w:numPr>
          <w:ilvl w:val="1"/>
          <w:numId w:val="3"/>
        </w:numPr>
        <w:autoSpaceDE w:val="0"/>
        <w:autoSpaceDN w:val="0"/>
        <w:adjustRightInd w:val="0"/>
        <w:jc w:val="both"/>
        <w:rPr>
          <w:sz w:val="28"/>
          <w:szCs w:val="28"/>
        </w:rPr>
      </w:pPr>
      <w:r w:rsidRPr="00925EC2">
        <w:rPr>
          <w:b/>
          <w:bCs/>
          <w:sz w:val="28"/>
          <w:szCs w:val="28"/>
        </w:rPr>
        <w:t>Benefício e Despesas indiretas (BDI):</w:t>
      </w:r>
      <w:r w:rsidR="00925EC2" w:rsidRPr="00925EC2">
        <w:rPr>
          <w:sz w:val="28"/>
          <w:szCs w:val="28"/>
        </w:rPr>
        <w:t xml:space="preserve">É a taxa percentual que incide sobre todos os preços unitários compostos pela mão de obra, encargos sociais e trabalhistas, materiais e equipamentos incluindo os atributos e fretes incidentes. Salvo condições expressas ao contrário, remunera as despesas a seguir relacionadas: </w:t>
      </w:r>
    </w:p>
    <w:p w14:paraId="4CA7D941" w14:textId="77777777" w:rsidR="00925EC2" w:rsidRDefault="00925EC2" w:rsidP="00925EC2">
      <w:pPr>
        <w:pStyle w:val="PargrafodaLista"/>
        <w:ind w:left="792" w:firstLine="624"/>
        <w:jc w:val="both"/>
        <w:rPr>
          <w:sz w:val="28"/>
          <w:szCs w:val="28"/>
        </w:rPr>
      </w:pPr>
    </w:p>
    <w:p w14:paraId="5E466854" w14:textId="77777777" w:rsidR="00925EC2" w:rsidRDefault="00925EC2" w:rsidP="00925EC2">
      <w:pPr>
        <w:pStyle w:val="PargrafodaLista"/>
        <w:ind w:left="792" w:firstLine="624"/>
        <w:jc w:val="both"/>
        <w:rPr>
          <w:sz w:val="28"/>
          <w:szCs w:val="28"/>
        </w:rPr>
      </w:pPr>
      <w:r w:rsidRPr="00002128">
        <w:rPr>
          <w:sz w:val="28"/>
          <w:szCs w:val="28"/>
        </w:rPr>
        <w:t>Despesas indiretas, estas formando os seguintes itens a seguir listados</w:t>
      </w:r>
      <w:r>
        <w:rPr>
          <w:sz w:val="28"/>
          <w:szCs w:val="28"/>
        </w:rPr>
        <w:t>:</w:t>
      </w:r>
    </w:p>
    <w:p w14:paraId="4E1D56ED" w14:textId="77777777" w:rsidR="00925EC2" w:rsidRPr="00002128" w:rsidRDefault="00925EC2" w:rsidP="00925EC2">
      <w:pPr>
        <w:pStyle w:val="PargrafodaLista"/>
        <w:numPr>
          <w:ilvl w:val="1"/>
          <w:numId w:val="18"/>
        </w:numPr>
        <w:jc w:val="both"/>
        <w:rPr>
          <w:sz w:val="28"/>
          <w:szCs w:val="28"/>
        </w:rPr>
      </w:pPr>
      <w:r w:rsidRPr="00002128">
        <w:rPr>
          <w:sz w:val="28"/>
          <w:szCs w:val="28"/>
        </w:rPr>
        <w:t>Administração Central</w:t>
      </w:r>
    </w:p>
    <w:p w14:paraId="569C97F7" w14:textId="77777777" w:rsidR="00925EC2" w:rsidRPr="00002128" w:rsidRDefault="00925EC2" w:rsidP="00925EC2">
      <w:pPr>
        <w:pStyle w:val="PargrafodaLista"/>
        <w:numPr>
          <w:ilvl w:val="1"/>
          <w:numId w:val="18"/>
        </w:numPr>
        <w:jc w:val="both"/>
        <w:rPr>
          <w:sz w:val="28"/>
          <w:szCs w:val="28"/>
        </w:rPr>
      </w:pPr>
      <w:r w:rsidRPr="00002128">
        <w:rPr>
          <w:sz w:val="28"/>
          <w:szCs w:val="28"/>
        </w:rPr>
        <w:t>Seguros/Imprevistos</w:t>
      </w:r>
    </w:p>
    <w:p w14:paraId="507EBEB7" w14:textId="77777777" w:rsidR="00925EC2" w:rsidRPr="00002128" w:rsidRDefault="00925EC2" w:rsidP="00925EC2">
      <w:pPr>
        <w:pStyle w:val="PargrafodaLista"/>
        <w:numPr>
          <w:ilvl w:val="1"/>
          <w:numId w:val="18"/>
        </w:numPr>
        <w:jc w:val="both"/>
        <w:rPr>
          <w:sz w:val="28"/>
          <w:szCs w:val="28"/>
        </w:rPr>
      </w:pPr>
      <w:r w:rsidRPr="00002128">
        <w:rPr>
          <w:sz w:val="28"/>
          <w:szCs w:val="28"/>
        </w:rPr>
        <w:t>Despesas Financeiras</w:t>
      </w:r>
    </w:p>
    <w:p w14:paraId="2967401C" w14:textId="77777777" w:rsidR="00925EC2" w:rsidRPr="00002128" w:rsidRDefault="00925EC2" w:rsidP="00925EC2">
      <w:pPr>
        <w:pStyle w:val="PargrafodaLista"/>
        <w:numPr>
          <w:ilvl w:val="1"/>
          <w:numId w:val="18"/>
        </w:numPr>
        <w:jc w:val="both"/>
        <w:rPr>
          <w:sz w:val="28"/>
          <w:szCs w:val="28"/>
        </w:rPr>
      </w:pPr>
      <w:r w:rsidRPr="00002128">
        <w:rPr>
          <w:sz w:val="28"/>
          <w:szCs w:val="28"/>
        </w:rPr>
        <w:t>PIS (Programa de Integração Social)</w:t>
      </w:r>
    </w:p>
    <w:p w14:paraId="79132C8A" w14:textId="77777777" w:rsidR="00925EC2" w:rsidRPr="00002128" w:rsidRDefault="00925EC2" w:rsidP="00925EC2">
      <w:pPr>
        <w:pStyle w:val="PargrafodaLista"/>
        <w:numPr>
          <w:ilvl w:val="1"/>
          <w:numId w:val="18"/>
        </w:numPr>
        <w:jc w:val="both"/>
        <w:rPr>
          <w:sz w:val="28"/>
          <w:szCs w:val="28"/>
        </w:rPr>
      </w:pPr>
      <w:r w:rsidRPr="00002128">
        <w:rPr>
          <w:sz w:val="28"/>
          <w:szCs w:val="28"/>
        </w:rPr>
        <w:t>ISS (Imposto Sobre Serviço)</w:t>
      </w:r>
    </w:p>
    <w:p w14:paraId="6FA09713" w14:textId="77777777" w:rsidR="00925EC2" w:rsidRPr="00002128" w:rsidRDefault="00925EC2" w:rsidP="00925EC2">
      <w:pPr>
        <w:pStyle w:val="PargrafodaLista"/>
        <w:numPr>
          <w:ilvl w:val="1"/>
          <w:numId w:val="18"/>
        </w:numPr>
        <w:jc w:val="both"/>
        <w:rPr>
          <w:sz w:val="28"/>
          <w:szCs w:val="28"/>
        </w:rPr>
      </w:pPr>
      <w:r w:rsidRPr="00002128">
        <w:rPr>
          <w:sz w:val="28"/>
          <w:szCs w:val="28"/>
        </w:rPr>
        <w:t>COFINS</w:t>
      </w:r>
    </w:p>
    <w:p w14:paraId="7ED0B84C" w14:textId="77777777" w:rsidR="00925EC2" w:rsidRDefault="00925EC2" w:rsidP="00925EC2">
      <w:pPr>
        <w:pStyle w:val="PargrafodaLista"/>
        <w:numPr>
          <w:ilvl w:val="1"/>
          <w:numId w:val="18"/>
        </w:numPr>
        <w:jc w:val="both"/>
        <w:rPr>
          <w:sz w:val="28"/>
          <w:szCs w:val="28"/>
        </w:rPr>
      </w:pPr>
      <w:r w:rsidRPr="00002128">
        <w:rPr>
          <w:sz w:val="28"/>
          <w:szCs w:val="28"/>
        </w:rPr>
        <w:t>Lucro</w:t>
      </w:r>
    </w:p>
    <w:p w14:paraId="283B3A51" w14:textId="77777777" w:rsidR="00925EC2" w:rsidRDefault="00925EC2" w:rsidP="00925EC2">
      <w:pPr>
        <w:ind w:firstLine="708"/>
        <w:jc w:val="both"/>
        <w:rPr>
          <w:sz w:val="28"/>
          <w:szCs w:val="28"/>
        </w:rPr>
      </w:pPr>
      <w:r w:rsidRPr="00002128">
        <w:rPr>
          <w:sz w:val="28"/>
          <w:szCs w:val="28"/>
        </w:rPr>
        <w:t>Do licitante vencedor será exigido a Composição dos Preços unitários dos serviços constantes da planilha orçamentária, assim como a composição dos encargos sociais.</w:t>
      </w:r>
    </w:p>
    <w:p w14:paraId="0338EEE6" w14:textId="77777777" w:rsidR="00925EC2" w:rsidRDefault="00925EC2" w:rsidP="00925EC2">
      <w:pPr>
        <w:ind w:firstLine="708"/>
        <w:jc w:val="both"/>
        <w:rPr>
          <w:sz w:val="28"/>
          <w:szCs w:val="28"/>
        </w:rPr>
      </w:pPr>
    </w:p>
    <w:p w14:paraId="1D07E15B" w14:textId="6C93CF2A" w:rsidR="00925EC2" w:rsidRPr="00FC000F" w:rsidRDefault="00925EC2" w:rsidP="00FC000F">
      <w:pPr>
        <w:ind w:firstLine="708"/>
        <w:jc w:val="both"/>
        <w:rPr>
          <w:sz w:val="28"/>
          <w:szCs w:val="28"/>
        </w:rPr>
      </w:pPr>
      <w:r w:rsidRPr="00002128">
        <w:rPr>
          <w:sz w:val="28"/>
          <w:szCs w:val="28"/>
        </w:rPr>
        <w:t>Será exigido de todos os licitantes na apresentação da proposta de preços o demonstrativo detalhado da composição do percentual adotado para o item "BONIFICAÇÃO E DESPESAS INDIRETAS – BDI”</w:t>
      </w:r>
      <w:r>
        <w:rPr>
          <w:sz w:val="28"/>
          <w:szCs w:val="28"/>
        </w:rPr>
        <w:t>.</w:t>
      </w:r>
    </w:p>
    <w:p w14:paraId="40001DC7" w14:textId="77777777" w:rsidR="00925EC2" w:rsidRPr="00925EC2" w:rsidRDefault="00925EC2" w:rsidP="00925EC2">
      <w:pPr>
        <w:pStyle w:val="PargrafodaLista"/>
        <w:rPr>
          <w:sz w:val="28"/>
          <w:szCs w:val="28"/>
        </w:rPr>
      </w:pPr>
    </w:p>
    <w:p w14:paraId="09D55782" w14:textId="77777777" w:rsidR="00925EC2" w:rsidRDefault="00925EC2" w:rsidP="00925EC2">
      <w:pPr>
        <w:pStyle w:val="PargrafodaLista"/>
        <w:numPr>
          <w:ilvl w:val="0"/>
          <w:numId w:val="3"/>
        </w:numPr>
        <w:jc w:val="both"/>
        <w:rPr>
          <w:b/>
          <w:bCs/>
          <w:sz w:val="28"/>
          <w:szCs w:val="28"/>
        </w:rPr>
      </w:pPr>
      <w:r w:rsidRPr="00314625">
        <w:rPr>
          <w:b/>
          <w:bCs/>
          <w:sz w:val="28"/>
          <w:szCs w:val="28"/>
        </w:rPr>
        <w:t>QUALIFICAÇÃO TÉCNIC</w:t>
      </w:r>
      <w:r>
        <w:rPr>
          <w:b/>
          <w:bCs/>
          <w:sz w:val="28"/>
          <w:szCs w:val="28"/>
        </w:rPr>
        <w:t>A:</w:t>
      </w:r>
    </w:p>
    <w:p w14:paraId="5F1573D0" w14:textId="77777777" w:rsidR="00925EC2" w:rsidRDefault="00925EC2" w:rsidP="00925EC2">
      <w:pPr>
        <w:pStyle w:val="PargrafodaLista"/>
        <w:ind w:left="360"/>
        <w:jc w:val="both"/>
        <w:rPr>
          <w:b/>
          <w:bCs/>
          <w:sz w:val="28"/>
          <w:szCs w:val="28"/>
        </w:rPr>
      </w:pPr>
    </w:p>
    <w:p w14:paraId="26EEF0CE" w14:textId="77777777" w:rsidR="00925EC2" w:rsidRPr="00925EC2" w:rsidRDefault="00925EC2" w:rsidP="00925EC2">
      <w:pPr>
        <w:pStyle w:val="PargrafodaLista"/>
        <w:numPr>
          <w:ilvl w:val="1"/>
          <w:numId w:val="3"/>
        </w:numPr>
        <w:jc w:val="both"/>
        <w:rPr>
          <w:b/>
          <w:bCs/>
          <w:sz w:val="28"/>
          <w:szCs w:val="28"/>
        </w:rPr>
      </w:pPr>
      <w:r w:rsidRPr="00925EC2">
        <w:rPr>
          <w:rFonts w:ascii="Arial" w:hAnsi="Arial" w:cs="Arial"/>
        </w:rPr>
        <w:t xml:space="preserve">Registro ou inscrição da empresa licitante no </w:t>
      </w:r>
      <w:r w:rsidRPr="00925EC2">
        <w:rPr>
          <w:rFonts w:ascii="Arial" w:hAnsi="Arial" w:cs="Arial"/>
          <w:b/>
          <w:bCs/>
        </w:rPr>
        <w:t>CREA</w:t>
      </w:r>
      <w:r w:rsidRPr="00925EC2">
        <w:rPr>
          <w:rFonts w:ascii="Arial" w:hAnsi="Arial" w:cs="Arial"/>
        </w:rPr>
        <w:t xml:space="preserve"> (Conselho Regional de Engenharia e Agronomia) e/ou no </w:t>
      </w:r>
      <w:r w:rsidRPr="00925EC2">
        <w:rPr>
          <w:rFonts w:ascii="Arial" w:hAnsi="Arial" w:cs="Arial"/>
          <w:b/>
          <w:bCs/>
        </w:rPr>
        <w:t>CAU</w:t>
      </w:r>
      <w:r w:rsidRPr="00925EC2">
        <w:rPr>
          <w:rFonts w:ascii="Arial" w:hAnsi="Arial" w:cs="Arial"/>
        </w:rPr>
        <w:t xml:space="preserve"> (Conselho de Arquitetura e Urbanismo) e/ou no </w:t>
      </w:r>
      <w:r w:rsidRPr="00925EC2">
        <w:rPr>
          <w:rFonts w:ascii="Arial" w:hAnsi="Arial" w:cs="Arial"/>
          <w:b/>
          <w:bCs/>
        </w:rPr>
        <w:t>CFT</w:t>
      </w:r>
      <w:r w:rsidRPr="00925EC2">
        <w:rPr>
          <w:rFonts w:ascii="Arial" w:hAnsi="Arial" w:cs="Arial"/>
        </w:rPr>
        <w:t xml:space="preserve"> (Conselho Federal dos Técnicos Industriais), conforme as áreas de atuação previstas no Termo de Referência, em plena validade; </w:t>
      </w:r>
    </w:p>
    <w:p w14:paraId="001D46C8" w14:textId="77777777" w:rsidR="00925EC2" w:rsidRPr="00925EC2" w:rsidRDefault="00925EC2" w:rsidP="00925EC2">
      <w:pPr>
        <w:pStyle w:val="PargrafodaLista"/>
        <w:ind w:left="792"/>
        <w:jc w:val="both"/>
        <w:rPr>
          <w:b/>
          <w:bCs/>
          <w:sz w:val="28"/>
          <w:szCs w:val="28"/>
        </w:rPr>
      </w:pPr>
    </w:p>
    <w:p w14:paraId="145B8345" w14:textId="3798E887" w:rsidR="00925EC2" w:rsidRPr="00925EC2" w:rsidRDefault="00925EC2" w:rsidP="00925EC2">
      <w:pPr>
        <w:pStyle w:val="PargrafodaLista"/>
        <w:numPr>
          <w:ilvl w:val="1"/>
          <w:numId w:val="3"/>
        </w:numPr>
        <w:jc w:val="both"/>
        <w:rPr>
          <w:b/>
          <w:bCs/>
          <w:sz w:val="28"/>
          <w:szCs w:val="28"/>
        </w:rPr>
      </w:pPr>
      <w:r w:rsidRPr="00925EC2">
        <w:rPr>
          <w:rFonts w:ascii="Arial" w:hAnsi="Arial" w:cs="Arial"/>
        </w:rPr>
        <w:lastRenderedPageBreak/>
        <w:t>O licitante deve comprovar que possui em seu corpo técnico, na data de abertura das propostas, profissional(</w:t>
      </w:r>
      <w:proofErr w:type="spellStart"/>
      <w:r w:rsidRPr="00925EC2">
        <w:rPr>
          <w:rFonts w:ascii="Arial" w:hAnsi="Arial" w:cs="Arial"/>
        </w:rPr>
        <w:t>is</w:t>
      </w:r>
      <w:proofErr w:type="spellEnd"/>
      <w:r w:rsidRPr="00925EC2">
        <w:rPr>
          <w:rFonts w:ascii="Arial" w:hAnsi="Arial" w:cs="Arial"/>
        </w:rPr>
        <w:t xml:space="preserve">) como, </w:t>
      </w:r>
      <w:r w:rsidRPr="00925EC2">
        <w:rPr>
          <w:rFonts w:ascii="Arial" w:hAnsi="Arial" w:cs="Arial"/>
          <w:b/>
          <w:bCs/>
        </w:rPr>
        <w:t>ENGENHEIRO, ARQUITETO OU TÉCNICO INDUSTRIAL NA MODALIDADE DE CIVIL OU ARQUITETURA</w:t>
      </w:r>
      <w:r w:rsidRPr="00925EC2">
        <w:rPr>
          <w:rFonts w:ascii="Arial" w:hAnsi="Arial" w:cs="Arial"/>
        </w:rPr>
        <w:t xml:space="preserve">, reconhecido(s) pelo </w:t>
      </w:r>
      <w:r w:rsidRPr="00925EC2">
        <w:rPr>
          <w:rFonts w:ascii="Arial" w:hAnsi="Arial" w:cs="Arial"/>
          <w:b/>
          <w:bCs/>
        </w:rPr>
        <w:t>CREA, CAU OU CFT</w:t>
      </w:r>
      <w:r w:rsidRPr="00925EC2">
        <w:rPr>
          <w:rFonts w:ascii="Arial" w:hAnsi="Arial" w:cs="Arial"/>
        </w:rPr>
        <w:t>;</w:t>
      </w:r>
    </w:p>
    <w:p w14:paraId="15C7A6CA" w14:textId="77777777" w:rsidR="00925EC2" w:rsidRPr="00925EC2" w:rsidRDefault="00925EC2" w:rsidP="00925EC2">
      <w:pPr>
        <w:pStyle w:val="PargrafodaLista"/>
        <w:rPr>
          <w:rFonts w:ascii="Arial" w:hAnsi="Arial" w:cs="Arial"/>
        </w:rPr>
      </w:pPr>
    </w:p>
    <w:p w14:paraId="5BD66493" w14:textId="77777777" w:rsidR="00925EC2" w:rsidRDefault="00925EC2" w:rsidP="00925EC2">
      <w:pPr>
        <w:pStyle w:val="PargrafodaLista"/>
        <w:numPr>
          <w:ilvl w:val="1"/>
          <w:numId w:val="3"/>
        </w:numPr>
        <w:jc w:val="both"/>
        <w:rPr>
          <w:rFonts w:ascii="Arial" w:hAnsi="Arial" w:cs="Arial"/>
        </w:rPr>
      </w:pPr>
      <w:r w:rsidRPr="00925EC2">
        <w:rPr>
          <w:rFonts w:ascii="Arial" w:hAnsi="Arial" w:cs="Arial"/>
        </w:rPr>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4ADD46A0" w14:textId="77777777" w:rsidR="00925EC2" w:rsidRPr="00925EC2" w:rsidRDefault="00925EC2" w:rsidP="00925EC2">
      <w:pPr>
        <w:pStyle w:val="PargrafodaLista"/>
        <w:rPr>
          <w:rFonts w:ascii="Arial" w:hAnsi="Arial" w:cs="Arial"/>
        </w:rPr>
      </w:pPr>
    </w:p>
    <w:p w14:paraId="5025163A" w14:textId="77777777" w:rsidR="00925EC2" w:rsidRDefault="00925EC2" w:rsidP="00925EC2">
      <w:pPr>
        <w:pStyle w:val="PargrafodaLista"/>
        <w:numPr>
          <w:ilvl w:val="1"/>
          <w:numId w:val="3"/>
        </w:numPr>
        <w:jc w:val="both"/>
        <w:rPr>
          <w:rFonts w:ascii="Arial" w:hAnsi="Arial" w:cs="Arial"/>
        </w:rPr>
      </w:pPr>
      <w:r w:rsidRPr="00925EC2">
        <w:rPr>
          <w:rFonts w:ascii="Arial" w:hAnsi="Arial" w:cs="Arial"/>
        </w:rPr>
        <w:t>No caso de dois ou mais licitantes apresentarem atestados de um mesmo profissional, como comprovação de qualificação técnica, ambos serão inabilitados.</w:t>
      </w:r>
    </w:p>
    <w:p w14:paraId="39D28EC1" w14:textId="77777777" w:rsidR="00925EC2" w:rsidRPr="00925EC2" w:rsidRDefault="00925EC2" w:rsidP="00925EC2">
      <w:pPr>
        <w:pStyle w:val="PargrafodaLista"/>
        <w:rPr>
          <w:rFonts w:ascii="Arial" w:hAnsi="Arial" w:cs="Arial"/>
        </w:rPr>
      </w:pPr>
    </w:p>
    <w:p w14:paraId="5223BC6A" w14:textId="53D18D2B" w:rsidR="00925EC2" w:rsidRDefault="00925EC2" w:rsidP="00925EC2">
      <w:pPr>
        <w:pStyle w:val="PargrafodaLista"/>
        <w:numPr>
          <w:ilvl w:val="1"/>
          <w:numId w:val="3"/>
        </w:numPr>
        <w:jc w:val="both"/>
        <w:rPr>
          <w:rFonts w:ascii="Arial" w:hAnsi="Arial" w:cs="Arial"/>
        </w:rPr>
      </w:pPr>
      <w:r w:rsidRPr="00925EC2">
        <w:rPr>
          <w:rFonts w:ascii="Arial" w:hAnsi="Arial" w:cs="Arial"/>
        </w:rPr>
        <w:t>Declaração indicando o nome, CPF e número do registro no CREA, CAU OU CFT do responsável técnico que acompanhará a execução dos serviços de que trata o objeto.</w:t>
      </w:r>
    </w:p>
    <w:p w14:paraId="0487A431" w14:textId="77777777" w:rsidR="00B055EB" w:rsidRPr="00B055EB" w:rsidRDefault="00B055EB" w:rsidP="00B055EB">
      <w:pPr>
        <w:pStyle w:val="PargrafodaLista"/>
        <w:rPr>
          <w:rFonts w:ascii="Arial" w:hAnsi="Arial" w:cs="Arial"/>
        </w:rPr>
      </w:pPr>
    </w:p>
    <w:p w14:paraId="02A05980" w14:textId="77777777" w:rsidR="00FE0D52" w:rsidRPr="004A1120" w:rsidRDefault="00FE0D52" w:rsidP="00FE0D52">
      <w:pPr>
        <w:pStyle w:val="PargrafodaLista"/>
        <w:numPr>
          <w:ilvl w:val="1"/>
          <w:numId w:val="3"/>
        </w:numPr>
        <w:jc w:val="both"/>
        <w:rPr>
          <w:rFonts w:ascii="Arial" w:hAnsi="Arial" w:cs="Arial"/>
        </w:rPr>
      </w:pPr>
      <w:r w:rsidRPr="004A1120">
        <w:rPr>
          <w:rFonts w:ascii="Arial" w:hAnsi="Arial" w:cs="Arial"/>
        </w:rPr>
        <w:t xml:space="preserve">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 complexidade ou superior às do objeto </w:t>
      </w:r>
      <w:proofErr w:type="gramStart"/>
      <w:r w:rsidRPr="004A1120">
        <w:rPr>
          <w:rFonts w:ascii="Arial" w:hAnsi="Arial" w:cs="Arial"/>
        </w:rPr>
        <w:t>da presente</w:t>
      </w:r>
      <w:proofErr w:type="gramEnd"/>
      <w:r w:rsidRPr="004A1120">
        <w:rPr>
          <w:rFonts w:ascii="Arial" w:hAnsi="Arial" w:cs="Arial"/>
        </w:rPr>
        <w:t xml:space="preserve"> licitação, envolvendo as parcelas de maior relevância e valor significativo do objeto licitado a saber: </w:t>
      </w:r>
    </w:p>
    <w:p w14:paraId="29217B65" w14:textId="5C96443D" w:rsidR="00B055EB" w:rsidRDefault="00B055EB" w:rsidP="00FE0D52">
      <w:pPr>
        <w:pStyle w:val="PargrafodaLista"/>
        <w:jc w:val="both"/>
        <w:rPr>
          <w:rFonts w:ascii="Arial" w:hAnsi="Arial" w:cs="Arial"/>
        </w:rPr>
      </w:pPr>
      <w:bookmarkStart w:id="4" w:name="_GoBack"/>
      <w:bookmarkEnd w:id="4"/>
    </w:p>
    <w:p w14:paraId="45995ABA" w14:textId="77777777" w:rsidR="00B055EB" w:rsidRPr="00B055EB" w:rsidRDefault="00B055EB" w:rsidP="00B055EB">
      <w:pPr>
        <w:pStyle w:val="PargrafodaLista"/>
        <w:rPr>
          <w:rFonts w:ascii="Arial" w:hAnsi="Arial" w:cs="Arial"/>
        </w:rPr>
      </w:pPr>
    </w:p>
    <w:p w14:paraId="3E5E6018" w14:textId="256DAD39" w:rsidR="00B055EB" w:rsidRPr="00457902" w:rsidRDefault="00B055EB" w:rsidP="00B055EB">
      <w:pPr>
        <w:pStyle w:val="PargrafodaLista"/>
        <w:numPr>
          <w:ilvl w:val="0"/>
          <w:numId w:val="43"/>
        </w:numPr>
        <w:jc w:val="both"/>
        <w:rPr>
          <w:rFonts w:ascii="Arial" w:hAnsi="Arial" w:cs="Arial"/>
        </w:rPr>
      </w:pPr>
      <w:r>
        <w:rPr>
          <w:sz w:val="28"/>
          <w:szCs w:val="28"/>
        </w:rPr>
        <w:t xml:space="preserve">Serviço de revisão Geral da Coberta de Telha Cerâmica </w:t>
      </w:r>
      <w:r w:rsidR="00457902">
        <w:rPr>
          <w:sz w:val="28"/>
          <w:szCs w:val="28"/>
        </w:rPr>
        <w:t>–</w:t>
      </w:r>
      <w:r>
        <w:rPr>
          <w:sz w:val="28"/>
          <w:szCs w:val="28"/>
        </w:rPr>
        <w:t xml:space="preserve"> </w:t>
      </w:r>
      <w:r w:rsidR="00457902">
        <w:rPr>
          <w:sz w:val="28"/>
          <w:szCs w:val="28"/>
        </w:rPr>
        <w:t>1.500,00 m²</w:t>
      </w:r>
    </w:p>
    <w:p w14:paraId="7F95BE3D" w14:textId="77777777" w:rsidR="00457902" w:rsidRDefault="00457902" w:rsidP="00457902">
      <w:pPr>
        <w:pStyle w:val="PargrafodaLista"/>
        <w:numPr>
          <w:ilvl w:val="0"/>
          <w:numId w:val="43"/>
        </w:numPr>
        <w:jc w:val="both"/>
        <w:rPr>
          <w:rFonts w:ascii="Arial" w:hAnsi="Arial" w:cs="Arial"/>
        </w:rPr>
      </w:pPr>
      <w:r>
        <w:rPr>
          <w:rFonts w:ascii="Arial" w:hAnsi="Arial" w:cs="Arial"/>
        </w:rPr>
        <w:t xml:space="preserve">Serviço de </w:t>
      </w:r>
      <w:r>
        <w:rPr>
          <w:sz w:val="28"/>
          <w:szCs w:val="28"/>
        </w:rPr>
        <w:t>revisão Geral da Coberta em Telha de Fibrocimento – 1.000,00 m²</w:t>
      </w:r>
    </w:p>
    <w:p w14:paraId="345B18A8" w14:textId="0DBD7443" w:rsidR="00457902" w:rsidRPr="00457902" w:rsidRDefault="00457902" w:rsidP="00457902">
      <w:pPr>
        <w:pStyle w:val="PargrafodaLista"/>
        <w:numPr>
          <w:ilvl w:val="0"/>
          <w:numId w:val="43"/>
        </w:numPr>
        <w:jc w:val="both"/>
        <w:rPr>
          <w:rFonts w:ascii="Arial" w:hAnsi="Arial" w:cs="Arial"/>
        </w:rPr>
      </w:pPr>
      <w:r w:rsidRPr="00457902">
        <w:rPr>
          <w:rFonts w:ascii="Arial" w:hAnsi="Arial" w:cs="Arial"/>
        </w:rPr>
        <w:t xml:space="preserve">Serviço de </w:t>
      </w:r>
      <w:r>
        <w:rPr>
          <w:rFonts w:ascii="Arial" w:hAnsi="Arial" w:cs="Arial"/>
        </w:rPr>
        <w:t>p</w:t>
      </w:r>
      <w:r w:rsidRPr="00457902">
        <w:rPr>
          <w:sz w:val="28"/>
          <w:szCs w:val="28"/>
        </w:rPr>
        <w:t>intura com tinta látex em paredes internas</w:t>
      </w:r>
      <w:r>
        <w:rPr>
          <w:sz w:val="28"/>
          <w:szCs w:val="28"/>
        </w:rPr>
        <w:t xml:space="preserve"> e externas – 2.500,00 m²</w:t>
      </w:r>
    </w:p>
    <w:p w14:paraId="67A97574" w14:textId="5B81B1CE" w:rsidR="00457902" w:rsidRPr="00925EC2" w:rsidRDefault="00457902" w:rsidP="00B055EB">
      <w:pPr>
        <w:pStyle w:val="PargrafodaLista"/>
        <w:numPr>
          <w:ilvl w:val="0"/>
          <w:numId w:val="43"/>
        </w:numPr>
        <w:jc w:val="both"/>
        <w:rPr>
          <w:rFonts w:ascii="Arial" w:hAnsi="Arial" w:cs="Arial"/>
        </w:rPr>
      </w:pPr>
      <w:r>
        <w:rPr>
          <w:rFonts w:ascii="Arial" w:hAnsi="Arial" w:cs="Arial"/>
        </w:rPr>
        <w:t>Serviço de</w:t>
      </w:r>
      <w:proofErr w:type="gramStart"/>
      <w:r>
        <w:rPr>
          <w:rFonts w:ascii="Arial" w:hAnsi="Arial" w:cs="Arial"/>
        </w:rPr>
        <w:t xml:space="preserve">  </w:t>
      </w:r>
      <w:proofErr w:type="gramEnd"/>
      <w:r>
        <w:rPr>
          <w:rFonts w:ascii="Arial" w:hAnsi="Arial" w:cs="Arial"/>
        </w:rPr>
        <w:t>instalação de c</w:t>
      </w:r>
      <w:r>
        <w:rPr>
          <w:sz w:val="28"/>
          <w:szCs w:val="28"/>
        </w:rPr>
        <w:t>alha – 1.000</w:t>
      </w:r>
      <w:r w:rsidR="00D601DB">
        <w:rPr>
          <w:sz w:val="28"/>
          <w:szCs w:val="28"/>
        </w:rPr>
        <w:t xml:space="preserve">,00 </w:t>
      </w:r>
      <w:r>
        <w:rPr>
          <w:sz w:val="28"/>
          <w:szCs w:val="28"/>
        </w:rPr>
        <w:t>m</w:t>
      </w:r>
    </w:p>
    <w:p w14:paraId="487CFB8D" w14:textId="77777777" w:rsidR="004A1218" w:rsidRPr="004A1218" w:rsidRDefault="004A1218" w:rsidP="004A1218">
      <w:pPr>
        <w:pStyle w:val="PargrafodaLista"/>
        <w:rPr>
          <w:sz w:val="28"/>
          <w:szCs w:val="28"/>
        </w:rPr>
      </w:pPr>
    </w:p>
    <w:p w14:paraId="1D8D1575" w14:textId="765A9DDC" w:rsidR="004A1218" w:rsidRDefault="004A1218" w:rsidP="004A1218">
      <w:pPr>
        <w:pStyle w:val="PargrafodaLista"/>
        <w:numPr>
          <w:ilvl w:val="0"/>
          <w:numId w:val="3"/>
        </w:numPr>
        <w:autoSpaceDE w:val="0"/>
        <w:autoSpaceDN w:val="0"/>
        <w:adjustRightInd w:val="0"/>
        <w:jc w:val="both"/>
        <w:rPr>
          <w:b/>
          <w:bCs/>
          <w:sz w:val="28"/>
          <w:szCs w:val="28"/>
        </w:rPr>
      </w:pPr>
      <w:r w:rsidRPr="004A1218">
        <w:rPr>
          <w:b/>
          <w:bCs/>
          <w:sz w:val="28"/>
          <w:szCs w:val="28"/>
        </w:rPr>
        <w:t>DOS SERVIÇOS:</w:t>
      </w:r>
    </w:p>
    <w:p w14:paraId="0D6704E0" w14:textId="77777777" w:rsidR="004A1218" w:rsidRDefault="004A1218" w:rsidP="004A1218">
      <w:pPr>
        <w:pStyle w:val="PargrafodaLista"/>
        <w:autoSpaceDE w:val="0"/>
        <w:autoSpaceDN w:val="0"/>
        <w:adjustRightInd w:val="0"/>
        <w:ind w:left="360"/>
        <w:jc w:val="both"/>
        <w:rPr>
          <w:b/>
          <w:bCs/>
          <w:sz w:val="28"/>
          <w:szCs w:val="28"/>
        </w:rPr>
      </w:pPr>
    </w:p>
    <w:p w14:paraId="4432B3E8" w14:textId="63614FAF" w:rsidR="004A1218" w:rsidRDefault="004A1218" w:rsidP="004A1218">
      <w:pPr>
        <w:pStyle w:val="PargrafodaLista"/>
        <w:numPr>
          <w:ilvl w:val="1"/>
          <w:numId w:val="3"/>
        </w:numPr>
        <w:autoSpaceDE w:val="0"/>
        <w:autoSpaceDN w:val="0"/>
        <w:adjustRightInd w:val="0"/>
        <w:jc w:val="both"/>
        <w:rPr>
          <w:sz w:val="28"/>
          <w:szCs w:val="28"/>
        </w:rPr>
      </w:pPr>
      <w:r w:rsidRPr="004A1218">
        <w:rPr>
          <w:sz w:val="28"/>
          <w:szCs w:val="28"/>
        </w:rPr>
        <w:t xml:space="preserve">A contratação visa a prestação de serviços de engenharia na manutenção preditiva, preventiva e corretiva dos serviços integrados às instalações prediais </w:t>
      </w:r>
      <w:r>
        <w:rPr>
          <w:sz w:val="28"/>
          <w:szCs w:val="28"/>
        </w:rPr>
        <w:t>nos postos de saúde, academias e prédios de apoio</w:t>
      </w:r>
      <w:r w:rsidRPr="004A1218">
        <w:rPr>
          <w:sz w:val="28"/>
          <w:szCs w:val="28"/>
        </w:rPr>
        <w:t xml:space="preserve">, em diversos bairros e distritos do Município de </w:t>
      </w:r>
      <w:r>
        <w:rPr>
          <w:sz w:val="28"/>
          <w:szCs w:val="28"/>
        </w:rPr>
        <w:t>Limoeiro</w:t>
      </w:r>
      <w:r w:rsidRPr="004A1218">
        <w:rPr>
          <w:sz w:val="28"/>
          <w:szCs w:val="28"/>
        </w:rPr>
        <w:t xml:space="preserve">-PE. Deve-se observar que a </w:t>
      </w:r>
      <w:r w:rsidRPr="004A1218">
        <w:rPr>
          <w:b/>
          <w:bCs/>
          <w:sz w:val="28"/>
          <w:szCs w:val="28"/>
        </w:rPr>
        <w:t>CONTRATAD</w:t>
      </w:r>
      <w:r w:rsidRPr="004A1218">
        <w:rPr>
          <w:sz w:val="28"/>
          <w:szCs w:val="28"/>
        </w:rPr>
        <w:t xml:space="preserve">A passará a ter </w:t>
      </w:r>
      <w:r w:rsidRPr="004A1218">
        <w:rPr>
          <w:sz w:val="28"/>
          <w:szCs w:val="28"/>
        </w:rPr>
        <w:lastRenderedPageBreak/>
        <w:t>responsabilidade técnica pela manutenção dos sistemas anteriormente citados, materializando-se por meio de Anotação de Responsabilidade Técnica (ART).</w:t>
      </w:r>
    </w:p>
    <w:p w14:paraId="273ADADF" w14:textId="77777777" w:rsidR="004A1218" w:rsidRDefault="004A1218" w:rsidP="004A1218">
      <w:pPr>
        <w:pStyle w:val="PargrafodaLista"/>
        <w:autoSpaceDE w:val="0"/>
        <w:autoSpaceDN w:val="0"/>
        <w:adjustRightInd w:val="0"/>
        <w:ind w:left="792"/>
        <w:jc w:val="both"/>
        <w:rPr>
          <w:sz w:val="28"/>
          <w:szCs w:val="28"/>
        </w:rPr>
      </w:pPr>
    </w:p>
    <w:p w14:paraId="457E424D" w14:textId="2164D911" w:rsidR="004A1218" w:rsidRDefault="004A1218" w:rsidP="004A1218">
      <w:pPr>
        <w:pStyle w:val="PargrafodaLista"/>
        <w:numPr>
          <w:ilvl w:val="1"/>
          <w:numId w:val="3"/>
        </w:numPr>
        <w:autoSpaceDE w:val="0"/>
        <w:autoSpaceDN w:val="0"/>
        <w:adjustRightInd w:val="0"/>
        <w:jc w:val="both"/>
        <w:rPr>
          <w:sz w:val="28"/>
          <w:szCs w:val="28"/>
        </w:rPr>
      </w:pPr>
      <w:r w:rsidRPr="004A1218">
        <w:rPr>
          <w:sz w:val="28"/>
          <w:szCs w:val="28"/>
        </w:rPr>
        <w:t xml:space="preserve">Na execução do objeto deste Termo de Referência, a definição do preço unitário dos serviços, dar-se-á por meio da composição dos custos unitários estabelecidos na forma dos serviços e insumos diversos descritos nas </w:t>
      </w:r>
      <w:r w:rsidRPr="004A1218">
        <w:rPr>
          <w:b/>
          <w:bCs/>
          <w:sz w:val="28"/>
          <w:szCs w:val="28"/>
        </w:rPr>
        <w:t>TABELAS DO SINAPI REFERENTE A UNIDADE DA FEDERAÇÃO DE PERNAMBUCO</w:t>
      </w:r>
      <w:r w:rsidRPr="004A1218">
        <w:rPr>
          <w:sz w:val="28"/>
          <w:szCs w:val="28"/>
        </w:rPr>
        <w:t xml:space="preserve">, vigente há época da execução do serviço demandado, aplicando-se o </w:t>
      </w:r>
      <w:r w:rsidRPr="004A1218">
        <w:rPr>
          <w:b/>
          <w:bCs/>
          <w:sz w:val="28"/>
          <w:szCs w:val="28"/>
        </w:rPr>
        <w:t>PERCENTUAL DE DESCONTO OFERTADO PELA LICITANTE VENCEDORA</w:t>
      </w:r>
      <w:r w:rsidRPr="004A1218">
        <w:rPr>
          <w:sz w:val="28"/>
          <w:szCs w:val="28"/>
        </w:rPr>
        <w:t>.</w:t>
      </w:r>
    </w:p>
    <w:p w14:paraId="4A836D44" w14:textId="77777777" w:rsidR="004A1218" w:rsidRPr="004A1218" w:rsidRDefault="004A1218" w:rsidP="004A1218">
      <w:pPr>
        <w:pStyle w:val="PargrafodaLista"/>
        <w:rPr>
          <w:sz w:val="28"/>
          <w:szCs w:val="28"/>
        </w:rPr>
      </w:pPr>
    </w:p>
    <w:p w14:paraId="4C50C338" w14:textId="1D50286C" w:rsidR="004A1218" w:rsidRDefault="004A1218" w:rsidP="003E6DE0">
      <w:pPr>
        <w:pStyle w:val="PargrafodaLista"/>
        <w:numPr>
          <w:ilvl w:val="1"/>
          <w:numId w:val="3"/>
        </w:numPr>
        <w:autoSpaceDE w:val="0"/>
        <w:autoSpaceDN w:val="0"/>
        <w:adjustRightInd w:val="0"/>
        <w:jc w:val="both"/>
        <w:rPr>
          <w:sz w:val="28"/>
          <w:szCs w:val="28"/>
        </w:rPr>
      </w:pPr>
      <w:r w:rsidRPr="004A1218">
        <w:rPr>
          <w:sz w:val="28"/>
          <w:szCs w:val="28"/>
        </w:rPr>
        <w:t>Os principais tipos de serviços e insumos que serão demandados constam na tabela abaixo, podendo ser incluídos outros, se necessário, que seja da mesma natureza do objeto deste Termo de Referência:</w:t>
      </w:r>
    </w:p>
    <w:p w14:paraId="4C3E6506" w14:textId="77777777" w:rsidR="004A1218" w:rsidRPr="004A1218" w:rsidRDefault="004A1218" w:rsidP="004A1218">
      <w:pPr>
        <w:pStyle w:val="PargrafodaLista"/>
        <w:rPr>
          <w:sz w:val="28"/>
          <w:szCs w:val="28"/>
        </w:rPr>
      </w:pPr>
    </w:p>
    <w:tbl>
      <w:tblPr>
        <w:tblStyle w:val="Tabelacomgrade"/>
        <w:tblW w:w="0" w:type="auto"/>
        <w:tblInd w:w="792" w:type="dxa"/>
        <w:tblLook w:val="04A0" w:firstRow="1" w:lastRow="0" w:firstColumn="1" w:lastColumn="0" w:noHBand="0" w:noVBand="1"/>
      </w:tblPr>
      <w:tblGrid>
        <w:gridCol w:w="1188"/>
        <w:gridCol w:w="6514"/>
      </w:tblGrid>
      <w:tr w:rsidR="007239F8" w14:paraId="6E28DDC9" w14:textId="77777777" w:rsidTr="007239F8">
        <w:tc>
          <w:tcPr>
            <w:tcW w:w="1188" w:type="dxa"/>
            <w:shd w:val="clear" w:color="auto" w:fill="D9D9D9" w:themeFill="background1" w:themeFillShade="D9"/>
          </w:tcPr>
          <w:p w14:paraId="470AE0B9" w14:textId="195AA685" w:rsidR="007239F8" w:rsidRDefault="007239F8" w:rsidP="007239F8">
            <w:pPr>
              <w:pStyle w:val="PargrafodaLista"/>
              <w:autoSpaceDE w:val="0"/>
              <w:autoSpaceDN w:val="0"/>
              <w:adjustRightInd w:val="0"/>
              <w:ind w:left="0"/>
              <w:jc w:val="center"/>
              <w:rPr>
                <w:sz w:val="28"/>
                <w:szCs w:val="28"/>
              </w:rPr>
            </w:pPr>
            <w:r>
              <w:rPr>
                <w:sz w:val="28"/>
                <w:szCs w:val="28"/>
              </w:rPr>
              <w:t>ITEM</w:t>
            </w:r>
          </w:p>
        </w:tc>
        <w:tc>
          <w:tcPr>
            <w:tcW w:w="6514" w:type="dxa"/>
            <w:shd w:val="clear" w:color="auto" w:fill="D9D9D9" w:themeFill="background1" w:themeFillShade="D9"/>
          </w:tcPr>
          <w:p w14:paraId="075BF73F" w14:textId="523E72F3" w:rsidR="007239F8" w:rsidRDefault="007239F8" w:rsidP="007239F8">
            <w:pPr>
              <w:pStyle w:val="PargrafodaLista"/>
              <w:autoSpaceDE w:val="0"/>
              <w:autoSpaceDN w:val="0"/>
              <w:adjustRightInd w:val="0"/>
              <w:ind w:left="0"/>
              <w:jc w:val="center"/>
              <w:rPr>
                <w:sz w:val="28"/>
                <w:szCs w:val="28"/>
              </w:rPr>
            </w:pPr>
            <w:r>
              <w:rPr>
                <w:sz w:val="28"/>
                <w:szCs w:val="28"/>
              </w:rPr>
              <w:t>DESCRIÇÃO</w:t>
            </w:r>
          </w:p>
        </w:tc>
      </w:tr>
      <w:tr w:rsidR="007239F8" w14:paraId="1BE18C08" w14:textId="77777777" w:rsidTr="007239F8">
        <w:tc>
          <w:tcPr>
            <w:tcW w:w="1188" w:type="dxa"/>
          </w:tcPr>
          <w:p w14:paraId="30D1672D" w14:textId="53C527AD" w:rsidR="007239F8" w:rsidRDefault="00663A22" w:rsidP="00663A22">
            <w:pPr>
              <w:pStyle w:val="PargrafodaLista"/>
              <w:autoSpaceDE w:val="0"/>
              <w:autoSpaceDN w:val="0"/>
              <w:adjustRightInd w:val="0"/>
              <w:ind w:left="0"/>
              <w:jc w:val="center"/>
              <w:rPr>
                <w:sz w:val="28"/>
                <w:szCs w:val="28"/>
              </w:rPr>
            </w:pPr>
            <w:r>
              <w:rPr>
                <w:sz w:val="28"/>
                <w:szCs w:val="28"/>
              </w:rPr>
              <w:t>01</w:t>
            </w:r>
          </w:p>
        </w:tc>
        <w:tc>
          <w:tcPr>
            <w:tcW w:w="6514" w:type="dxa"/>
          </w:tcPr>
          <w:p w14:paraId="6C6FE643" w14:textId="13E28518" w:rsidR="007239F8" w:rsidRDefault="00663A22" w:rsidP="00663A22">
            <w:pPr>
              <w:pStyle w:val="PargrafodaLista"/>
              <w:autoSpaceDE w:val="0"/>
              <w:autoSpaceDN w:val="0"/>
              <w:adjustRightInd w:val="0"/>
              <w:ind w:left="0"/>
              <w:rPr>
                <w:sz w:val="28"/>
                <w:szCs w:val="28"/>
              </w:rPr>
            </w:pPr>
            <w:r>
              <w:rPr>
                <w:sz w:val="28"/>
                <w:szCs w:val="28"/>
              </w:rPr>
              <w:t>Revisão Geral da Coberta de Telha Cerâmica</w:t>
            </w:r>
          </w:p>
        </w:tc>
      </w:tr>
      <w:tr w:rsidR="007239F8" w14:paraId="388A7C74" w14:textId="77777777" w:rsidTr="007239F8">
        <w:tc>
          <w:tcPr>
            <w:tcW w:w="1188" w:type="dxa"/>
          </w:tcPr>
          <w:p w14:paraId="36C5D3C4" w14:textId="6DB05BF9" w:rsidR="007239F8" w:rsidRDefault="00663A22" w:rsidP="00663A22">
            <w:pPr>
              <w:pStyle w:val="PargrafodaLista"/>
              <w:autoSpaceDE w:val="0"/>
              <w:autoSpaceDN w:val="0"/>
              <w:adjustRightInd w:val="0"/>
              <w:ind w:left="0"/>
              <w:jc w:val="center"/>
              <w:rPr>
                <w:sz w:val="28"/>
                <w:szCs w:val="28"/>
              </w:rPr>
            </w:pPr>
            <w:r>
              <w:rPr>
                <w:sz w:val="28"/>
                <w:szCs w:val="28"/>
              </w:rPr>
              <w:t>02</w:t>
            </w:r>
          </w:p>
        </w:tc>
        <w:tc>
          <w:tcPr>
            <w:tcW w:w="6514" w:type="dxa"/>
          </w:tcPr>
          <w:p w14:paraId="5E59DD45" w14:textId="3FBD77F1" w:rsidR="007239F8" w:rsidRDefault="00663A22" w:rsidP="00663A22">
            <w:pPr>
              <w:pStyle w:val="PargrafodaLista"/>
              <w:autoSpaceDE w:val="0"/>
              <w:autoSpaceDN w:val="0"/>
              <w:adjustRightInd w:val="0"/>
              <w:ind w:left="0"/>
              <w:rPr>
                <w:sz w:val="28"/>
                <w:szCs w:val="28"/>
              </w:rPr>
            </w:pPr>
            <w:r>
              <w:rPr>
                <w:sz w:val="28"/>
                <w:szCs w:val="28"/>
              </w:rPr>
              <w:t>Revisão Geral da Coberta em Telha de Fibrocimento</w:t>
            </w:r>
          </w:p>
        </w:tc>
      </w:tr>
      <w:tr w:rsidR="007239F8" w14:paraId="6A798406" w14:textId="77777777" w:rsidTr="007239F8">
        <w:tc>
          <w:tcPr>
            <w:tcW w:w="1188" w:type="dxa"/>
          </w:tcPr>
          <w:p w14:paraId="33D5468F" w14:textId="2C5B237D" w:rsidR="007239F8" w:rsidRDefault="00663A22" w:rsidP="00663A22">
            <w:pPr>
              <w:pStyle w:val="PargrafodaLista"/>
              <w:autoSpaceDE w:val="0"/>
              <w:autoSpaceDN w:val="0"/>
              <w:adjustRightInd w:val="0"/>
              <w:ind w:left="0"/>
              <w:jc w:val="center"/>
              <w:rPr>
                <w:sz w:val="28"/>
                <w:szCs w:val="28"/>
              </w:rPr>
            </w:pPr>
            <w:r>
              <w:rPr>
                <w:sz w:val="28"/>
                <w:szCs w:val="28"/>
              </w:rPr>
              <w:t>03</w:t>
            </w:r>
          </w:p>
        </w:tc>
        <w:tc>
          <w:tcPr>
            <w:tcW w:w="6514" w:type="dxa"/>
          </w:tcPr>
          <w:p w14:paraId="18009C51" w14:textId="7DCFBEC1" w:rsidR="007239F8" w:rsidRDefault="00457902" w:rsidP="00663A22">
            <w:pPr>
              <w:pStyle w:val="PargrafodaLista"/>
              <w:autoSpaceDE w:val="0"/>
              <w:autoSpaceDN w:val="0"/>
              <w:adjustRightInd w:val="0"/>
              <w:ind w:left="0"/>
              <w:rPr>
                <w:sz w:val="28"/>
                <w:szCs w:val="28"/>
              </w:rPr>
            </w:pPr>
            <w:r>
              <w:rPr>
                <w:sz w:val="28"/>
                <w:szCs w:val="28"/>
              </w:rPr>
              <w:t xml:space="preserve">Instalação de </w:t>
            </w:r>
            <w:r w:rsidR="00663A22">
              <w:rPr>
                <w:sz w:val="28"/>
                <w:szCs w:val="28"/>
              </w:rPr>
              <w:t>Calha</w:t>
            </w:r>
          </w:p>
        </w:tc>
      </w:tr>
      <w:tr w:rsidR="007239F8" w14:paraId="42AEF527" w14:textId="77777777" w:rsidTr="007239F8">
        <w:tc>
          <w:tcPr>
            <w:tcW w:w="1188" w:type="dxa"/>
          </w:tcPr>
          <w:p w14:paraId="52CAC7A6" w14:textId="5B10D317" w:rsidR="007239F8" w:rsidRDefault="00663A22" w:rsidP="00663A22">
            <w:pPr>
              <w:pStyle w:val="PargrafodaLista"/>
              <w:autoSpaceDE w:val="0"/>
              <w:autoSpaceDN w:val="0"/>
              <w:adjustRightInd w:val="0"/>
              <w:ind w:left="0"/>
              <w:jc w:val="center"/>
              <w:rPr>
                <w:sz w:val="28"/>
                <w:szCs w:val="28"/>
              </w:rPr>
            </w:pPr>
            <w:r>
              <w:rPr>
                <w:sz w:val="28"/>
                <w:szCs w:val="28"/>
              </w:rPr>
              <w:t>04</w:t>
            </w:r>
          </w:p>
        </w:tc>
        <w:tc>
          <w:tcPr>
            <w:tcW w:w="6514" w:type="dxa"/>
          </w:tcPr>
          <w:p w14:paraId="485A139B" w14:textId="5FAEEF1B" w:rsidR="007239F8" w:rsidRDefault="00457902" w:rsidP="00663A22">
            <w:pPr>
              <w:pStyle w:val="PargrafodaLista"/>
              <w:autoSpaceDE w:val="0"/>
              <w:autoSpaceDN w:val="0"/>
              <w:adjustRightInd w:val="0"/>
              <w:ind w:left="0"/>
              <w:rPr>
                <w:sz w:val="28"/>
                <w:szCs w:val="28"/>
              </w:rPr>
            </w:pPr>
            <w:r>
              <w:rPr>
                <w:sz w:val="28"/>
                <w:szCs w:val="28"/>
              </w:rPr>
              <w:t xml:space="preserve">Instalação de </w:t>
            </w:r>
            <w:r w:rsidR="00663A22">
              <w:rPr>
                <w:sz w:val="28"/>
                <w:szCs w:val="28"/>
              </w:rPr>
              <w:t>Rufo</w:t>
            </w:r>
          </w:p>
        </w:tc>
      </w:tr>
      <w:tr w:rsidR="007239F8" w14:paraId="1846C320" w14:textId="77777777" w:rsidTr="007239F8">
        <w:tc>
          <w:tcPr>
            <w:tcW w:w="1188" w:type="dxa"/>
          </w:tcPr>
          <w:p w14:paraId="4CFFBCD2" w14:textId="3635E077" w:rsidR="007239F8" w:rsidRDefault="00663A22" w:rsidP="00663A22">
            <w:pPr>
              <w:pStyle w:val="PargrafodaLista"/>
              <w:autoSpaceDE w:val="0"/>
              <w:autoSpaceDN w:val="0"/>
              <w:adjustRightInd w:val="0"/>
              <w:ind w:left="0"/>
              <w:jc w:val="center"/>
              <w:rPr>
                <w:sz w:val="28"/>
                <w:szCs w:val="28"/>
              </w:rPr>
            </w:pPr>
            <w:r>
              <w:rPr>
                <w:sz w:val="28"/>
                <w:szCs w:val="28"/>
              </w:rPr>
              <w:t>05</w:t>
            </w:r>
          </w:p>
        </w:tc>
        <w:tc>
          <w:tcPr>
            <w:tcW w:w="6514" w:type="dxa"/>
          </w:tcPr>
          <w:p w14:paraId="09FBB476" w14:textId="2F5D6C12" w:rsidR="007239F8" w:rsidRDefault="00663A22" w:rsidP="00663A22">
            <w:pPr>
              <w:pStyle w:val="PargrafodaLista"/>
              <w:autoSpaceDE w:val="0"/>
              <w:autoSpaceDN w:val="0"/>
              <w:adjustRightInd w:val="0"/>
              <w:ind w:left="0"/>
              <w:rPr>
                <w:sz w:val="28"/>
                <w:szCs w:val="28"/>
              </w:rPr>
            </w:pPr>
            <w:r>
              <w:rPr>
                <w:sz w:val="28"/>
                <w:szCs w:val="28"/>
              </w:rPr>
              <w:t>Impermeabilização</w:t>
            </w:r>
          </w:p>
        </w:tc>
      </w:tr>
      <w:tr w:rsidR="007239F8" w14:paraId="273A62C0" w14:textId="77777777" w:rsidTr="007239F8">
        <w:tc>
          <w:tcPr>
            <w:tcW w:w="1188" w:type="dxa"/>
          </w:tcPr>
          <w:p w14:paraId="6DB85533" w14:textId="54570B29" w:rsidR="007239F8" w:rsidRDefault="00663A22" w:rsidP="00663A22">
            <w:pPr>
              <w:pStyle w:val="PargrafodaLista"/>
              <w:autoSpaceDE w:val="0"/>
              <w:autoSpaceDN w:val="0"/>
              <w:adjustRightInd w:val="0"/>
              <w:ind w:left="0"/>
              <w:jc w:val="center"/>
              <w:rPr>
                <w:sz w:val="28"/>
                <w:szCs w:val="28"/>
              </w:rPr>
            </w:pPr>
            <w:r>
              <w:rPr>
                <w:sz w:val="28"/>
                <w:szCs w:val="28"/>
              </w:rPr>
              <w:t>06</w:t>
            </w:r>
          </w:p>
        </w:tc>
        <w:tc>
          <w:tcPr>
            <w:tcW w:w="6514" w:type="dxa"/>
          </w:tcPr>
          <w:p w14:paraId="53A976AB" w14:textId="4F6C07BA" w:rsidR="007239F8" w:rsidRDefault="00F605E2" w:rsidP="00663A22">
            <w:pPr>
              <w:pStyle w:val="PargrafodaLista"/>
              <w:autoSpaceDE w:val="0"/>
              <w:autoSpaceDN w:val="0"/>
              <w:adjustRightInd w:val="0"/>
              <w:ind w:left="0"/>
              <w:rPr>
                <w:sz w:val="28"/>
                <w:szCs w:val="28"/>
              </w:rPr>
            </w:pPr>
            <w:r>
              <w:rPr>
                <w:sz w:val="28"/>
                <w:szCs w:val="28"/>
              </w:rPr>
              <w:t>Demolição de Revestimento</w:t>
            </w:r>
          </w:p>
        </w:tc>
      </w:tr>
      <w:tr w:rsidR="007239F8" w14:paraId="11B8409B" w14:textId="77777777" w:rsidTr="007239F8">
        <w:tc>
          <w:tcPr>
            <w:tcW w:w="1188" w:type="dxa"/>
          </w:tcPr>
          <w:p w14:paraId="05EB376C" w14:textId="41AAD059" w:rsidR="007239F8" w:rsidRDefault="00F605E2" w:rsidP="00663A22">
            <w:pPr>
              <w:pStyle w:val="PargrafodaLista"/>
              <w:autoSpaceDE w:val="0"/>
              <w:autoSpaceDN w:val="0"/>
              <w:adjustRightInd w:val="0"/>
              <w:ind w:left="0"/>
              <w:jc w:val="center"/>
              <w:rPr>
                <w:sz w:val="28"/>
                <w:szCs w:val="28"/>
              </w:rPr>
            </w:pPr>
            <w:r>
              <w:rPr>
                <w:sz w:val="28"/>
                <w:szCs w:val="28"/>
              </w:rPr>
              <w:t>07</w:t>
            </w:r>
          </w:p>
        </w:tc>
        <w:tc>
          <w:tcPr>
            <w:tcW w:w="6514" w:type="dxa"/>
          </w:tcPr>
          <w:p w14:paraId="2BB9CB48" w14:textId="0FC2C319" w:rsidR="007239F8" w:rsidRDefault="00F605E2" w:rsidP="00663A22">
            <w:pPr>
              <w:pStyle w:val="PargrafodaLista"/>
              <w:autoSpaceDE w:val="0"/>
              <w:autoSpaceDN w:val="0"/>
              <w:adjustRightInd w:val="0"/>
              <w:ind w:left="0"/>
              <w:rPr>
                <w:sz w:val="28"/>
                <w:szCs w:val="28"/>
              </w:rPr>
            </w:pPr>
            <w:r>
              <w:rPr>
                <w:sz w:val="28"/>
                <w:szCs w:val="28"/>
              </w:rPr>
              <w:t>Demolição de Argamassa</w:t>
            </w:r>
          </w:p>
        </w:tc>
      </w:tr>
      <w:tr w:rsidR="007239F8" w14:paraId="5E779582" w14:textId="77777777" w:rsidTr="007239F8">
        <w:tc>
          <w:tcPr>
            <w:tcW w:w="1188" w:type="dxa"/>
          </w:tcPr>
          <w:p w14:paraId="64933DAB" w14:textId="2E730B8A" w:rsidR="007239F8" w:rsidRDefault="00F605E2" w:rsidP="00663A22">
            <w:pPr>
              <w:pStyle w:val="PargrafodaLista"/>
              <w:autoSpaceDE w:val="0"/>
              <w:autoSpaceDN w:val="0"/>
              <w:adjustRightInd w:val="0"/>
              <w:ind w:left="0"/>
              <w:jc w:val="center"/>
              <w:rPr>
                <w:sz w:val="28"/>
                <w:szCs w:val="28"/>
              </w:rPr>
            </w:pPr>
            <w:r>
              <w:rPr>
                <w:sz w:val="28"/>
                <w:szCs w:val="28"/>
              </w:rPr>
              <w:t>08</w:t>
            </w:r>
          </w:p>
        </w:tc>
        <w:tc>
          <w:tcPr>
            <w:tcW w:w="6514" w:type="dxa"/>
          </w:tcPr>
          <w:p w14:paraId="7FB1AE45" w14:textId="23EF4233" w:rsidR="007239F8" w:rsidRDefault="00F605E2" w:rsidP="00663A22">
            <w:pPr>
              <w:pStyle w:val="PargrafodaLista"/>
              <w:autoSpaceDE w:val="0"/>
              <w:autoSpaceDN w:val="0"/>
              <w:adjustRightInd w:val="0"/>
              <w:ind w:left="0"/>
              <w:rPr>
                <w:sz w:val="28"/>
                <w:szCs w:val="28"/>
              </w:rPr>
            </w:pPr>
            <w:r>
              <w:rPr>
                <w:sz w:val="28"/>
                <w:szCs w:val="28"/>
              </w:rPr>
              <w:t>Remoção de bancada</w:t>
            </w:r>
          </w:p>
        </w:tc>
      </w:tr>
      <w:tr w:rsidR="007239F8" w14:paraId="19D0C625" w14:textId="77777777" w:rsidTr="007239F8">
        <w:tc>
          <w:tcPr>
            <w:tcW w:w="1188" w:type="dxa"/>
          </w:tcPr>
          <w:p w14:paraId="2CAF9397" w14:textId="0DA04757" w:rsidR="007239F8" w:rsidRDefault="00F605E2" w:rsidP="00663A22">
            <w:pPr>
              <w:pStyle w:val="PargrafodaLista"/>
              <w:autoSpaceDE w:val="0"/>
              <w:autoSpaceDN w:val="0"/>
              <w:adjustRightInd w:val="0"/>
              <w:ind w:left="0"/>
              <w:jc w:val="center"/>
              <w:rPr>
                <w:sz w:val="28"/>
                <w:szCs w:val="28"/>
              </w:rPr>
            </w:pPr>
            <w:r>
              <w:rPr>
                <w:sz w:val="28"/>
                <w:szCs w:val="28"/>
              </w:rPr>
              <w:t>10</w:t>
            </w:r>
          </w:p>
        </w:tc>
        <w:tc>
          <w:tcPr>
            <w:tcW w:w="6514" w:type="dxa"/>
          </w:tcPr>
          <w:p w14:paraId="66BDC8E4" w14:textId="3D9835D5" w:rsidR="007239F8" w:rsidRDefault="00F605E2" w:rsidP="00663A22">
            <w:pPr>
              <w:pStyle w:val="PargrafodaLista"/>
              <w:autoSpaceDE w:val="0"/>
              <w:autoSpaceDN w:val="0"/>
              <w:adjustRightInd w:val="0"/>
              <w:ind w:left="0"/>
              <w:rPr>
                <w:sz w:val="28"/>
                <w:szCs w:val="28"/>
              </w:rPr>
            </w:pPr>
            <w:r>
              <w:rPr>
                <w:sz w:val="28"/>
                <w:szCs w:val="28"/>
              </w:rPr>
              <w:t>Remoção de portas e janelas</w:t>
            </w:r>
          </w:p>
        </w:tc>
      </w:tr>
      <w:tr w:rsidR="007239F8" w14:paraId="1471B7F5" w14:textId="77777777" w:rsidTr="007239F8">
        <w:tc>
          <w:tcPr>
            <w:tcW w:w="1188" w:type="dxa"/>
          </w:tcPr>
          <w:p w14:paraId="794E41D2" w14:textId="43E8B440" w:rsidR="007239F8" w:rsidRDefault="00F605E2" w:rsidP="00663A22">
            <w:pPr>
              <w:pStyle w:val="PargrafodaLista"/>
              <w:autoSpaceDE w:val="0"/>
              <w:autoSpaceDN w:val="0"/>
              <w:adjustRightInd w:val="0"/>
              <w:ind w:left="0"/>
              <w:jc w:val="center"/>
              <w:rPr>
                <w:sz w:val="28"/>
                <w:szCs w:val="28"/>
              </w:rPr>
            </w:pPr>
            <w:r>
              <w:rPr>
                <w:sz w:val="28"/>
                <w:szCs w:val="28"/>
              </w:rPr>
              <w:t>11</w:t>
            </w:r>
          </w:p>
        </w:tc>
        <w:tc>
          <w:tcPr>
            <w:tcW w:w="6514" w:type="dxa"/>
          </w:tcPr>
          <w:p w14:paraId="4A4000F6" w14:textId="4A0AE5A5" w:rsidR="007239F8" w:rsidRDefault="00F605E2" w:rsidP="00663A22">
            <w:pPr>
              <w:pStyle w:val="PargrafodaLista"/>
              <w:autoSpaceDE w:val="0"/>
              <w:autoSpaceDN w:val="0"/>
              <w:adjustRightInd w:val="0"/>
              <w:ind w:left="0"/>
              <w:rPr>
                <w:sz w:val="28"/>
                <w:szCs w:val="28"/>
              </w:rPr>
            </w:pPr>
            <w:r>
              <w:rPr>
                <w:sz w:val="28"/>
                <w:szCs w:val="28"/>
              </w:rPr>
              <w:t>Remoção de forro</w:t>
            </w:r>
          </w:p>
        </w:tc>
      </w:tr>
      <w:tr w:rsidR="007239F8" w14:paraId="313159AA" w14:textId="77777777" w:rsidTr="007239F8">
        <w:tc>
          <w:tcPr>
            <w:tcW w:w="1188" w:type="dxa"/>
          </w:tcPr>
          <w:p w14:paraId="69AAFCA1" w14:textId="33D58B2A" w:rsidR="007239F8" w:rsidRDefault="00F605E2" w:rsidP="00663A22">
            <w:pPr>
              <w:pStyle w:val="PargrafodaLista"/>
              <w:autoSpaceDE w:val="0"/>
              <w:autoSpaceDN w:val="0"/>
              <w:adjustRightInd w:val="0"/>
              <w:ind w:left="0"/>
              <w:jc w:val="center"/>
              <w:rPr>
                <w:sz w:val="28"/>
                <w:szCs w:val="28"/>
              </w:rPr>
            </w:pPr>
            <w:r>
              <w:rPr>
                <w:sz w:val="28"/>
                <w:szCs w:val="28"/>
              </w:rPr>
              <w:t>12</w:t>
            </w:r>
          </w:p>
        </w:tc>
        <w:tc>
          <w:tcPr>
            <w:tcW w:w="6514" w:type="dxa"/>
          </w:tcPr>
          <w:p w14:paraId="5FAAA964" w14:textId="205F9D21" w:rsidR="007239F8" w:rsidRDefault="00F605E2" w:rsidP="00663A22">
            <w:pPr>
              <w:pStyle w:val="PargrafodaLista"/>
              <w:autoSpaceDE w:val="0"/>
              <w:autoSpaceDN w:val="0"/>
              <w:adjustRightInd w:val="0"/>
              <w:ind w:left="0"/>
              <w:rPr>
                <w:sz w:val="28"/>
                <w:szCs w:val="28"/>
              </w:rPr>
            </w:pPr>
            <w:r>
              <w:rPr>
                <w:sz w:val="28"/>
                <w:szCs w:val="28"/>
              </w:rPr>
              <w:t>Demolição de alvenaria</w:t>
            </w:r>
          </w:p>
        </w:tc>
      </w:tr>
      <w:tr w:rsidR="007239F8" w14:paraId="49217DF7" w14:textId="77777777" w:rsidTr="007239F8">
        <w:tc>
          <w:tcPr>
            <w:tcW w:w="1188" w:type="dxa"/>
          </w:tcPr>
          <w:p w14:paraId="4D499DA8" w14:textId="54F2059A" w:rsidR="007239F8" w:rsidRDefault="00F605E2" w:rsidP="00663A22">
            <w:pPr>
              <w:pStyle w:val="PargrafodaLista"/>
              <w:autoSpaceDE w:val="0"/>
              <w:autoSpaceDN w:val="0"/>
              <w:adjustRightInd w:val="0"/>
              <w:ind w:left="0"/>
              <w:jc w:val="center"/>
              <w:rPr>
                <w:sz w:val="28"/>
                <w:szCs w:val="28"/>
              </w:rPr>
            </w:pPr>
            <w:r>
              <w:rPr>
                <w:sz w:val="28"/>
                <w:szCs w:val="28"/>
              </w:rPr>
              <w:t>13</w:t>
            </w:r>
          </w:p>
        </w:tc>
        <w:tc>
          <w:tcPr>
            <w:tcW w:w="6514" w:type="dxa"/>
          </w:tcPr>
          <w:p w14:paraId="1C321A23" w14:textId="691645B3" w:rsidR="007239F8" w:rsidRDefault="00F605E2" w:rsidP="00663A22">
            <w:pPr>
              <w:pStyle w:val="PargrafodaLista"/>
              <w:autoSpaceDE w:val="0"/>
              <w:autoSpaceDN w:val="0"/>
              <w:adjustRightInd w:val="0"/>
              <w:ind w:left="0"/>
              <w:rPr>
                <w:sz w:val="28"/>
                <w:szCs w:val="28"/>
              </w:rPr>
            </w:pPr>
            <w:r>
              <w:rPr>
                <w:sz w:val="28"/>
                <w:szCs w:val="28"/>
              </w:rPr>
              <w:t>Demolição de Contrapiso</w:t>
            </w:r>
          </w:p>
        </w:tc>
      </w:tr>
      <w:tr w:rsidR="00F605E2" w14:paraId="34ED6917" w14:textId="77777777" w:rsidTr="007239F8">
        <w:tc>
          <w:tcPr>
            <w:tcW w:w="1188" w:type="dxa"/>
          </w:tcPr>
          <w:p w14:paraId="5E66CFF0" w14:textId="78108888" w:rsidR="00F605E2" w:rsidRDefault="004B7B55" w:rsidP="00663A22">
            <w:pPr>
              <w:pStyle w:val="PargrafodaLista"/>
              <w:autoSpaceDE w:val="0"/>
              <w:autoSpaceDN w:val="0"/>
              <w:adjustRightInd w:val="0"/>
              <w:ind w:left="0"/>
              <w:jc w:val="center"/>
              <w:rPr>
                <w:sz w:val="28"/>
                <w:szCs w:val="28"/>
              </w:rPr>
            </w:pPr>
            <w:r>
              <w:rPr>
                <w:sz w:val="28"/>
                <w:szCs w:val="28"/>
              </w:rPr>
              <w:t>14</w:t>
            </w:r>
          </w:p>
        </w:tc>
        <w:tc>
          <w:tcPr>
            <w:tcW w:w="6514" w:type="dxa"/>
          </w:tcPr>
          <w:p w14:paraId="29441BDB" w14:textId="5F718EF2" w:rsidR="00F605E2" w:rsidRDefault="00F605E2" w:rsidP="00663A22">
            <w:pPr>
              <w:pStyle w:val="PargrafodaLista"/>
              <w:autoSpaceDE w:val="0"/>
              <w:autoSpaceDN w:val="0"/>
              <w:adjustRightInd w:val="0"/>
              <w:ind w:left="0"/>
              <w:rPr>
                <w:sz w:val="28"/>
                <w:szCs w:val="28"/>
              </w:rPr>
            </w:pPr>
            <w:r>
              <w:rPr>
                <w:sz w:val="28"/>
                <w:szCs w:val="28"/>
              </w:rPr>
              <w:t>Contrapiso</w:t>
            </w:r>
          </w:p>
        </w:tc>
      </w:tr>
      <w:tr w:rsidR="00F605E2" w14:paraId="16A5F0C2" w14:textId="77777777" w:rsidTr="007239F8">
        <w:tc>
          <w:tcPr>
            <w:tcW w:w="1188" w:type="dxa"/>
          </w:tcPr>
          <w:p w14:paraId="12E56A9B" w14:textId="5AA5E7A8" w:rsidR="00F605E2" w:rsidRDefault="004B7B55" w:rsidP="00663A22">
            <w:pPr>
              <w:pStyle w:val="PargrafodaLista"/>
              <w:autoSpaceDE w:val="0"/>
              <w:autoSpaceDN w:val="0"/>
              <w:adjustRightInd w:val="0"/>
              <w:ind w:left="0"/>
              <w:jc w:val="center"/>
              <w:rPr>
                <w:sz w:val="28"/>
                <w:szCs w:val="28"/>
              </w:rPr>
            </w:pPr>
            <w:r>
              <w:rPr>
                <w:sz w:val="28"/>
                <w:szCs w:val="28"/>
              </w:rPr>
              <w:t>15</w:t>
            </w:r>
          </w:p>
        </w:tc>
        <w:tc>
          <w:tcPr>
            <w:tcW w:w="6514" w:type="dxa"/>
          </w:tcPr>
          <w:p w14:paraId="06376838" w14:textId="5278800B" w:rsidR="00F605E2" w:rsidRDefault="00F605E2" w:rsidP="00663A22">
            <w:pPr>
              <w:pStyle w:val="PargrafodaLista"/>
              <w:autoSpaceDE w:val="0"/>
              <w:autoSpaceDN w:val="0"/>
              <w:adjustRightInd w:val="0"/>
              <w:ind w:left="0"/>
              <w:rPr>
                <w:sz w:val="28"/>
                <w:szCs w:val="28"/>
              </w:rPr>
            </w:pPr>
            <w:r>
              <w:rPr>
                <w:sz w:val="28"/>
                <w:szCs w:val="28"/>
              </w:rPr>
              <w:t>Piso cerâmico antiderrapante</w:t>
            </w:r>
          </w:p>
        </w:tc>
      </w:tr>
      <w:tr w:rsidR="00F605E2" w14:paraId="19BB789B" w14:textId="77777777" w:rsidTr="007239F8">
        <w:tc>
          <w:tcPr>
            <w:tcW w:w="1188" w:type="dxa"/>
          </w:tcPr>
          <w:p w14:paraId="7711EFBB" w14:textId="5FA171D1" w:rsidR="00F605E2" w:rsidRDefault="004B7B55" w:rsidP="00663A22">
            <w:pPr>
              <w:pStyle w:val="PargrafodaLista"/>
              <w:autoSpaceDE w:val="0"/>
              <w:autoSpaceDN w:val="0"/>
              <w:adjustRightInd w:val="0"/>
              <w:ind w:left="0"/>
              <w:jc w:val="center"/>
              <w:rPr>
                <w:sz w:val="28"/>
                <w:szCs w:val="28"/>
              </w:rPr>
            </w:pPr>
            <w:r>
              <w:rPr>
                <w:sz w:val="28"/>
                <w:szCs w:val="28"/>
              </w:rPr>
              <w:t>16</w:t>
            </w:r>
          </w:p>
        </w:tc>
        <w:tc>
          <w:tcPr>
            <w:tcW w:w="6514" w:type="dxa"/>
          </w:tcPr>
          <w:p w14:paraId="0626CE0D" w14:textId="77F1B5DD" w:rsidR="00F605E2" w:rsidRDefault="00F605E2" w:rsidP="00663A22">
            <w:pPr>
              <w:pStyle w:val="PargrafodaLista"/>
              <w:autoSpaceDE w:val="0"/>
              <w:autoSpaceDN w:val="0"/>
              <w:adjustRightInd w:val="0"/>
              <w:ind w:left="0"/>
              <w:rPr>
                <w:sz w:val="28"/>
                <w:szCs w:val="28"/>
              </w:rPr>
            </w:pPr>
            <w:r>
              <w:rPr>
                <w:sz w:val="28"/>
                <w:szCs w:val="28"/>
              </w:rPr>
              <w:t>Piso cerâmico esmaltado</w:t>
            </w:r>
          </w:p>
        </w:tc>
      </w:tr>
      <w:tr w:rsidR="00F605E2" w14:paraId="739876DC" w14:textId="77777777" w:rsidTr="007239F8">
        <w:tc>
          <w:tcPr>
            <w:tcW w:w="1188" w:type="dxa"/>
          </w:tcPr>
          <w:p w14:paraId="480E8868" w14:textId="218C5D6C" w:rsidR="00F605E2" w:rsidRDefault="004B7B55" w:rsidP="00663A22">
            <w:pPr>
              <w:pStyle w:val="PargrafodaLista"/>
              <w:autoSpaceDE w:val="0"/>
              <w:autoSpaceDN w:val="0"/>
              <w:adjustRightInd w:val="0"/>
              <w:ind w:left="0"/>
              <w:jc w:val="center"/>
              <w:rPr>
                <w:sz w:val="28"/>
                <w:szCs w:val="28"/>
              </w:rPr>
            </w:pPr>
            <w:r>
              <w:rPr>
                <w:sz w:val="28"/>
                <w:szCs w:val="28"/>
              </w:rPr>
              <w:t>17</w:t>
            </w:r>
          </w:p>
        </w:tc>
        <w:tc>
          <w:tcPr>
            <w:tcW w:w="6514" w:type="dxa"/>
          </w:tcPr>
          <w:p w14:paraId="7093DD2A" w14:textId="1308A99C" w:rsidR="00F605E2" w:rsidRDefault="00F605E2" w:rsidP="00663A22">
            <w:pPr>
              <w:pStyle w:val="PargrafodaLista"/>
              <w:autoSpaceDE w:val="0"/>
              <w:autoSpaceDN w:val="0"/>
              <w:adjustRightInd w:val="0"/>
              <w:ind w:left="0"/>
              <w:rPr>
                <w:sz w:val="28"/>
                <w:szCs w:val="28"/>
              </w:rPr>
            </w:pPr>
            <w:r>
              <w:rPr>
                <w:sz w:val="28"/>
                <w:szCs w:val="28"/>
              </w:rPr>
              <w:t>Alvenaria de ½ vez</w:t>
            </w:r>
          </w:p>
        </w:tc>
      </w:tr>
      <w:tr w:rsidR="00F605E2" w14:paraId="1AA971AF" w14:textId="77777777" w:rsidTr="007239F8">
        <w:tc>
          <w:tcPr>
            <w:tcW w:w="1188" w:type="dxa"/>
          </w:tcPr>
          <w:p w14:paraId="3B14D7A0" w14:textId="1E34BB8F" w:rsidR="00F605E2" w:rsidRDefault="004B7B55" w:rsidP="00663A22">
            <w:pPr>
              <w:pStyle w:val="PargrafodaLista"/>
              <w:autoSpaceDE w:val="0"/>
              <w:autoSpaceDN w:val="0"/>
              <w:adjustRightInd w:val="0"/>
              <w:ind w:left="0"/>
              <w:jc w:val="center"/>
              <w:rPr>
                <w:sz w:val="28"/>
                <w:szCs w:val="28"/>
              </w:rPr>
            </w:pPr>
            <w:r>
              <w:rPr>
                <w:sz w:val="28"/>
                <w:szCs w:val="28"/>
              </w:rPr>
              <w:t>18</w:t>
            </w:r>
          </w:p>
        </w:tc>
        <w:tc>
          <w:tcPr>
            <w:tcW w:w="6514" w:type="dxa"/>
          </w:tcPr>
          <w:p w14:paraId="29A0D8C9" w14:textId="7C50F1F3" w:rsidR="00F605E2" w:rsidRDefault="00F605E2" w:rsidP="00663A22">
            <w:pPr>
              <w:pStyle w:val="PargrafodaLista"/>
              <w:autoSpaceDE w:val="0"/>
              <w:autoSpaceDN w:val="0"/>
              <w:adjustRightInd w:val="0"/>
              <w:ind w:left="0"/>
              <w:rPr>
                <w:sz w:val="28"/>
                <w:szCs w:val="28"/>
              </w:rPr>
            </w:pPr>
            <w:r>
              <w:rPr>
                <w:sz w:val="28"/>
                <w:szCs w:val="28"/>
              </w:rPr>
              <w:t>Parede de gesso</w:t>
            </w:r>
          </w:p>
        </w:tc>
      </w:tr>
      <w:tr w:rsidR="00F605E2" w14:paraId="3543C221" w14:textId="77777777" w:rsidTr="007239F8">
        <w:tc>
          <w:tcPr>
            <w:tcW w:w="1188" w:type="dxa"/>
          </w:tcPr>
          <w:p w14:paraId="717B182B" w14:textId="36684306" w:rsidR="00F605E2" w:rsidRDefault="004B7B55" w:rsidP="00663A22">
            <w:pPr>
              <w:pStyle w:val="PargrafodaLista"/>
              <w:autoSpaceDE w:val="0"/>
              <w:autoSpaceDN w:val="0"/>
              <w:adjustRightInd w:val="0"/>
              <w:ind w:left="0"/>
              <w:jc w:val="center"/>
              <w:rPr>
                <w:sz w:val="28"/>
                <w:szCs w:val="28"/>
              </w:rPr>
            </w:pPr>
            <w:r>
              <w:rPr>
                <w:sz w:val="28"/>
                <w:szCs w:val="28"/>
              </w:rPr>
              <w:t>19</w:t>
            </w:r>
          </w:p>
        </w:tc>
        <w:tc>
          <w:tcPr>
            <w:tcW w:w="6514" w:type="dxa"/>
          </w:tcPr>
          <w:p w14:paraId="1A5B2268" w14:textId="3F3E2D1F" w:rsidR="00F605E2" w:rsidRDefault="00F605E2" w:rsidP="00663A22">
            <w:pPr>
              <w:pStyle w:val="PargrafodaLista"/>
              <w:autoSpaceDE w:val="0"/>
              <w:autoSpaceDN w:val="0"/>
              <w:adjustRightInd w:val="0"/>
              <w:ind w:left="0"/>
              <w:rPr>
                <w:sz w:val="28"/>
                <w:szCs w:val="28"/>
              </w:rPr>
            </w:pPr>
            <w:r>
              <w:rPr>
                <w:sz w:val="28"/>
                <w:szCs w:val="28"/>
              </w:rPr>
              <w:t>Fechamento em tela</w:t>
            </w:r>
          </w:p>
        </w:tc>
      </w:tr>
      <w:tr w:rsidR="00F605E2" w14:paraId="2E420F6E" w14:textId="77777777" w:rsidTr="007239F8">
        <w:tc>
          <w:tcPr>
            <w:tcW w:w="1188" w:type="dxa"/>
          </w:tcPr>
          <w:p w14:paraId="037B375F" w14:textId="05EDF507" w:rsidR="00F605E2" w:rsidRDefault="004B7B55" w:rsidP="00663A22">
            <w:pPr>
              <w:pStyle w:val="PargrafodaLista"/>
              <w:autoSpaceDE w:val="0"/>
              <w:autoSpaceDN w:val="0"/>
              <w:adjustRightInd w:val="0"/>
              <w:ind w:left="0"/>
              <w:jc w:val="center"/>
              <w:rPr>
                <w:sz w:val="28"/>
                <w:szCs w:val="28"/>
              </w:rPr>
            </w:pPr>
            <w:r>
              <w:rPr>
                <w:sz w:val="28"/>
                <w:szCs w:val="28"/>
              </w:rPr>
              <w:t>20</w:t>
            </w:r>
          </w:p>
        </w:tc>
        <w:tc>
          <w:tcPr>
            <w:tcW w:w="6514" w:type="dxa"/>
          </w:tcPr>
          <w:p w14:paraId="2907E0A6" w14:textId="6E00A7D8" w:rsidR="00F605E2" w:rsidRDefault="00F605E2" w:rsidP="00663A22">
            <w:pPr>
              <w:pStyle w:val="PargrafodaLista"/>
              <w:autoSpaceDE w:val="0"/>
              <w:autoSpaceDN w:val="0"/>
              <w:adjustRightInd w:val="0"/>
              <w:ind w:left="0"/>
              <w:rPr>
                <w:sz w:val="28"/>
                <w:szCs w:val="28"/>
              </w:rPr>
            </w:pPr>
            <w:r>
              <w:rPr>
                <w:sz w:val="28"/>
                <w:szCs w:val="28"/>
              </w:rPr>
              <w:t>Arame Farpado</w:t>
            </w:r>
          </w:p>
        </w:tc>
      </w:tr>
      <w:tr w:rsidR="00F605E2" w14:paraId="52C2D954" w14:textId="77777777" w:rsidTr="007239F8">
        <w:tc>
          <w:tcPr>
            <w:tcW w:w="1188" w:type="dxa"/>
          </w:tcPr>
          <w:p w14:paraId="3756C19C" w14:textId="1C3F779A" w:rsidR="00F605E2" w:rsidRDefault="004B7B55" w:rsidP="00663A22">
            <w:pPr>
              <w:pStyle w:val="PargrafodaLista"/>
              <w:autoSpaceDE w:val="0"/>
              <w:autoSpaceDN w:val="0"/>
              <w:adjustRightInd w:val="0"/>
              <w:ind w:left="0"/>
              <w:jc w:val="center"/>
              <w:rPr>
                <w:sz w:val="28"/>
                <w:szCs w:val="28"/>
              </w:rPr>
            </w:pPr>
            <w:r>
              <w:rPr>
                <w:sz w:val="28"/>
                <w:szCs w:val="28"/>
              </w:rPr>
              <w:t>21</w:t>
            </w:r>
          </w:p>
        </w:tc>
        <w:tc>
          <w:tcPr>
            <w:tcW w:w="6514" w:type="dxa"/>
          </w:tcPr>
          <w:p w14:paraId="164E3E90" w14:textId="09066A57" w:rsidR="00F605E2" w:rsidRDefault="00F605E2" w:rsidP="00663A22">
            <w:pPr>
              <w:pStyle w:val="PargrafodaLista"/>
              <w:autoSpaceDE w:val="0"/>
              <w:autoSpaceDN w:val="0"/>
              <w:adjustRightInd w:val="0"/>
              <w:ind w:left="0"/>
              <w:rPr>
                <w:sz w:val="28"/>
                <w:szCs w:val="28"/>
              </w:rPr>
            </w:pPr>
            <w:r>
              <w:rPr>
                <w:sz w:val="28"/>
                <w:szCs w:val="28"/>
              </w:rPr>
              <w:t>Cerca c/ Mourão de concreto</w:t>
            </w:r>
          </w:p>
        </w:tc>
      </w:tr>
      <w:tr w:rsidR="00F605E2" w14:paraId="36274FC6" w14:textId="77777777" w:rsidTr="007239F8">
        <w:tc>
          <w:tcPr>
            <w:tcW w:w="1188" w:type="dxa"/>
          </w:tcPr>
          <w:p w14:paraId="18183C24" w14:textId="18305C97" w:rsidR="00F605E2" w:rsidRDefault="004B7B55" w:rsidP="00663A22">
            <w:pPr>
              <w:pStyle w:val="PargrafodaLista"/>
              <w:autoSpaceDE w:val="0"/>
              <w:autoSpaceDN w:val="0"/>
              <w:adjustRightInd w:val="0"/>
              <w:ind w:left="0"/>
              <w:jc w:val="center"/>
              <w:rPr>
                <w:sz w:val="28"/>
                <w:szCs w:val="28"/>
              </w:rPr>
            </w:pPr>
            <w:r>
              <w:rPr>
                <w:sz w:val="28"/>
                <w:szCs w:val="28"/>
              </w:rPr>
              <w:t>22</w:t>
            </w:r>
          </w:p>
        </w:tc>
        <w:tc>
          <w:tcPr>
            <w:tcW w:w="6514" w:type="dxa"/>
          </w:tcPr>
          <w:p w14:paraId="74C7F5A2" w14:textId="47B60494" w:rsidR="00F605E2" w:rsidRDefault="00F605E2" w:rsidP="00663A22">
            <w:pPr>
              <w:pStyle w:val="PargrafodaLista"/>
              <w:autoSpaceDE w:val="0"/>
              <w:autoSpaceDN w:val="0"/>
              <w:adjustRightInd w:val="0"/>
              <w:ind w:left="0"/>
              <w:rPr>
                <w:sz w:val="28"/>
                <w:szCs w:val="28"/>
              </w:rPr>
            </w:pPr>
            <w:r>
              <w:rPr>
                <w:sz w:val="28"/>
                <w:szCs w:val="28"/>
              </w:rPr>
              <w:t>Forro de gesso</w:t>
            </w:r>
          </w:p>
        </w:tc>
      </w:tr>
      <w:tr w:rsidR="00F605E2" w14:paraId="77D48047" w14:textId="77777777" w:rsidTr="007239F8">
        <w:tc>
          <w:tcPr>
            <w:tcW w:w="1188" w:type="dxa"/>
          </w:tcPr>
          <w:p w14:paraId="6BB53DD3" w14:textId="5A0020E0" w:rsidR="00F605E2" w:rsidRDefault="004B7B55" w:rsidP="00663A22">
            <w:pPr>
              <w:pStyle w:val="PargrafodaLista"/>
              <w:autoSpaceDE w:val="0"/>
              <w:autoSpaceDN w:val="0"/>
              <w:adjustRightInd w:val="0"/>
              <w:ind w:left="0"/>
              <w:jc w:val="center"/>
              <w:rPr>
                <w:sz w:val="28"/>
                <w:szCs w:val="28"/>
              </w:rPr>
            </w:pPr>
            <w:r>
              <w:rPr>
                <w:sz w:val="28"/>
                <w:szCs w:val="28"/>
              </w:rPr>
              <w:lastRenderedPageBreak/>
              <w:t>23</w:t>
            </w:r>
          </w:p>
        </w:tc>
        <w:tc>
          <w:tcPr>
            <w:tcW w:w="6514" w:type="dxa"/>
          </w:tcPr>
          <w:p w14:paraId="2311AADC" w14:textId="68166962" w:rsidR="00F605E2" w:rsidRDefault="00F605E2" w:rsidP="00663A22">
            <w:pPr>
              <w:pStyle w:val="PargrafodaLista"/>
              <w:autoSpaceDE w:val="0"/>
              <w:autoSpaceDN w:val="0"/>
              <w:adjustRightInd w:val="0"/>
              <w:ind w:left="0"/>
              <w:rPr>
                <w:sz w:val="28"/>
                <w:szCs w:val="28"/>
              </w:rPr>
            </w:pPr>
            <w:r>
              <w:rPr>
                <w:sz w:val="28"/>
                <w:szCs w:val="28"/>
              </w:rPr>
              <w:t>Forro de PVC</w:t>
            </w:r>
          </w:p>
        </w:tc>
      </w:tr>
      <w:tr w:rsidR="00F605E2" w14:paraId="5501C16E" w14:textId="77777777" w:rsidTr="007239F8">
        <w:tc>
          <w:tcPr>
            <w:tcW w:w="1188" w:type="dxa"/>
          </w:tcPr>
          <w:p w14:paraId="2E4A1323" w14:textId="0192A2E3" w:rsidR="00F605E2" w:rsidRDefault="004B7B55" w:rsidP="00663A22">
            <w:pPr>
              <w:pStyle w:val="PargrafodaLista"/>
              <w:autoSpaceDE w:val="0"/>
              <w:autoSpaceDN w:val="0"/>
              <w:adjustRightInd w:val="0"/>
              <w:ind w:left="0"/>
              <w:jc w:val="center"/>
              <w:rPr>
                <w:sz w:val="28"/>
                <w:szCs w:val="28"/>
              </w:rPr>
            </w:pPr>
            <w:r>
              <w:rPr>
                <w:sz w:val="28"/>
                <w:szCs w:val="28"/>
              </w:rPr>
              <w:t>24</w:t>
            </w:r>
          </w:p>
        </w:tc>
        <w:tc>
          <w:tcPr>
            <w:tcW w:w="6514" w:type="dxa"/>
          </w:tcPr>
          <w:p w14:paraId="6ACCFC8E" w14:textId="2BB5D1D0" w:rsidR="00F605E2" w:rsidRDefault="00E4436B" w:rsidP="00663A22">
            <w:pPr>
              <w:pStyle w:val="PargrafodaLista"/>
              <w:autoSpaceDE w:val="0"/>
              <w:autoSpaceDN w:val="0"/>
              <w:adjustRightInd w:val="0"/>
              <w:ind w:left="0"/>
              <w:rPr>
                <w:sz w:val="28"/>
                <w:szCs w:val="28"/>
              </w:rPr>
            </w:pPr>
            <w:r>
              <w:rPr>
                <w:sz w:val="28"/>
                <w:szCs w:val="28"/>
              </w:rPr>
              <w:t>Pintura c/ tinta óleo</w:t>
            </w:r>
          </w:p>
        </w:tc>
      </w:tr>
      <w:tr w:rsidR="00F605E2" w14:paraId="28AE40A7" w14:textId="77777777" w:rsidTr="007239F8">
        <w:tc>
          <w:tcPr>
            <w:tcW w:w="1188" w:type="dxa"/>
          </w:tcPr>
          <w:p w14:paraId="3F667DE4" w14:textId="4747EE21" w:rsidR="00F605E2" w:rsidRDefault="004B7B55" w:rsidP="00663A22">
            <w:pPr>
              <w:pStyle w:val="PargrafodaLista"/>
              <w:autoSpaceDE w:val="0"/>
              <w:autoSpaceDN w:val="0"/>
              <w:adjustRightInd w:val="0"/>
              <w:ind w:left="0"/>
              <w:jc w:val="center"/>
              <w:rPr>
                <w:sz w:val="28"/>
                <w:szCs w:val="28"/>
              </w:rPr>
            </w:pPr>
            <w:r>
              <w:rPr>
                <w:sz w:val="28"/>
                <w:szCs w:val="28"/>
              </w:rPr>
              <w:t>25</w:t>
            </w:r>
          </w:p>
        </w:tc>
        <w:tc>
          <w:tcPr>
            <w:tcW w:w="6514" w:type="dxa"/>
          </w:tcPr>
          <w:p w14:paraId="59F86101" w14:textId="188397A8" w:rsidR="00F605E2" w:rsidRDefault="00E4436B" w:rsidP="00663A22">
            <w:pPr>
              <w:pStyle w:val="PargrafodaLista"/>
              <w:autoSpaceDE w:val="0"/>
              <w:autoSpaceDN w:val="0"/>
              <w:adjustRightInd w:val="0"/>
              <w:ind w:left="0"/>
              <w:rPr>
                <w:sz w:val="28"/>
                <w:szCs w:val="28"/>
              </w:rPr>
            </w:pPr>
            <w:r>
              <w:rPr>
                <w:sz w:val="28"/>
                <w:szCs w:val="28"/>
              </w:rPr>
              <w:t>Pintura em teto</w:t>
            </w:r>
          </w:p>
        </w:tc>
      </w:tr>
      <w:tr w:rsidR="00F605E2" w14:paraId="3AF776F2" w14:textId="77777777" w:rsidTr="007239F8">
        <w:tc>
          <w:tcPr>
            <w:tcW w:w="1188" w:type="dxa"/>
          </w:tcPr>
          <w:p w14:paraId="3FF2FF9D" w14:textId="368E0F5D" w:rsidR="00F605E2" w:rsidRDefault="004B7B55" w:rsidP="00663A22">
            <w:pPr>
              <w:pStyle w:val="PargrafodaLista"/>
              <w:autoSpaceDE w:val="0"/>
              <w:autoSpaceDN w:val="0"/>
              <w:adjustRightInd w:val="0"/>
              <w:ind w:left="0"/>
              <w:jc w:val="center"/>
              <w:rPr>
                <w:sz w:val="28"/>
                <w:szCs w:val="28"/>
              </w:rPr>
            </w:pPr>
            <w:r>
              <w:rPr>
                <w:sz w:val="28"/>
                <w:szCs w:val="28"/>
              </w:rPr>
              <w:t>26</w:t>
            </w:r>
          </w:p>
        </w:tc>
        <w:tc>
          <w:tcPr>
            <w:tcW w:w="6514" w:type="dxa"/>
          </w:tcPr>
          <w:p w14:paraId="684505AC" w14:textId="3232D0F7" w:rsidR="00F605E2" w:rsidRDefault="00E4436B" w:rsidP="00663A22">
            <w:pPr>
              <w:pStyle w:val="PargrafodaLista"/>
              <w:autoSpaceDE w:val="0"/>
              <w:autoSpaceDN w:val="0"/>
              <w:adjustRightInd w:val="0"/>
              <w:ind w:left="0"/>
              <w:rPr>
                <w:sz w:val="28"/>
                <w:szCs w:val="28"/>
              </w:rPr>
            </w:pPr>
            <w:r>
              <w:rPr>
                <w:sz w:val="28"/>
                <w:szCs w:val="28"/>
              </w:rPr>
              <w:t>Selador</w:t>
            </w:r>
          </w:p>
        </w:tc>
      </w:tr>
      <w:tr w:rsidR="00F605E2" w14:paraId="104FC96F" w14:textId="77777777" w:rsidTr="007239F8">
        <w:tc>
          <w:tcPr>
            <w:tcW w:w="1188" w:type="dxa"/>
          </w:tcPr>
          <w:p w14:paraId="429AE520" w14:textId="55301959" w:rsidR="00F605E2" w:rsidRDefault="004B7B55" w:rsidP="00663A22">
            <w:pPr>
              <w:pStyle w:val="PargrafodaLista"/>
              <w:autoSpaceDE w:val="0"/>
              <w:autoSpaceDN w:val="0"/>
              <w:adjustRightInd w:val="0"/>
              <w:ind w:left="0"/>
              <w:jc w:val="center"/>
              <w:rPr>
                <w:sz w:val="28"/>
                <w:szCs w:val="28"/>
              </w:rPr>
            </w:pPr>
            <w:r>
              <w:rPr>
                <w:sz w:val="28"/>
                <w:szCs w:val="28"/>
              </w:rPr>
              <w:t>27</w:t>
            </w:r>
          </w:p>
        </w:tc>
        <w:tc>
          <w:tcPr>
            <w:tcW w:w="6514" w:type="dxa"/>
          </w:tcPr>
          <w:p w14:paraId="4B54D3D7" w14:textId="685A6031" w:rsidR="00F605E2" w:rsidRDefault="00E4436B" w:rsidP="00663A22">
            <w:pPr>
              <w:pStyle w:val="PargrafodaLista"/>
              <w:autoSpaceDE w:val="0"/>
              <w:autoSpaceDN w:val="0"/>
              <w:adjustRightInd w:val="0"/>
              <w:ind w:left="0"/>
              <w:rPr>
                <w:sz w:val="28"/>
                <w:szCs w:val="28"/>
              </w:rPr>
            </w:pPr>
            <w:r>
              <w:rPr>
                <w:sz w:val="28"/>
                <w:szCs w:val="28"/>
              </w:rPr>
              <w:t>Massa acrílica</w:t>
            </w:r>
          </w:p>
        </w:tc>
      </w:tr>
      <w:tr w:rsidR="00F605E2" w14:paraId="0D43D4F0" w14:textId="77777777" w:rsidTr="007239F8">
        <w:tc>
          <w:tcPr>
            <w:tcW w:w="1188" w:type="dxa"/>
          </w:tcPr>
          <w:p w14:paraId="5FEF5122" w14:textId="6487BF4B" w:rsidR="00F605E2" w:rsidRDefault="004B7B55" w:rsidP="00663A22">
            <w:pPr>
              <w:pStyle w:val="PargrafodaLista"/>
              <w:autoSpaceDE w:val="0"/>
              <w:autoSpaceDN w:val="0"/>
              <w:adjustRightInd w:val="0"/>
              <w:ind w:left="0"/>
              <w:jc w:val="center"/>
              <w:rPr>
                <w:sz w:val="28"/>
                <w:szCs w:val="28"/>
              </w:rPr>
            </w:pPr>
            <w:r>
              <w:rPr>
                <w:sz w:val="28"/>
                <w:szCs w:val="28"/>
              </w:rPr>
              <w:t>28</w:t>
            </w:r>
          </w:p>
        </w:tc>
        <w:tc>
          <w:tcPr>
            <w:tcW w:w="6514" w:type="dxa"/>
          </w:tcPr>
          <w:p w14:paraId="7B086CD3" w14:textId="5D7B59DE" w:rsidR="00F605E2" w:rsidRDefault="00E4436B" w:rsidP="00663A22">
            <w:pPr>
              <w:pStyle w:val="PargrafodaLista"/>
              <w:autoSpaceDE w:val="0"/>
              <w:autoSpaceDN w:val="0"/>
              <w:adjustRightInd w:val="0"/>
              <w:ind w:left="0"/>
              <w:rPr>
                <w:sz w:val="28"/>
                <w:szCs w:val="28"/>
              </w:rPr>
            </w:pPr>
            <w:r>
              <w:rPr>
                <w:sz w:val="28"/>
                <w:szCs w:val="28"/>
              </w:rPr>
              <w:t>Pintura em esquadria de ferro</w:t>
            </w:r>
          </w:p>
        </w:tc>
      </w:tr>
      <w:tr w:rsidR="004B7B55" w14:paraId="50024990" w14:textId="77777777" w:rsidTr="007239F8">
        <w:tc>
          <w:tcPr>
            <w:tcW w:w="1188" w:type="dxa"/>
          </w:tcPr>
          <w:p w14:paraId="597DD0E4" w14:textId="658B02B4" w:rsidR="004B7B55" w:rsidRDefault="004B7B55" w:rsidP="00663A22">
            <w:pPr>
              <w:pStyle w:val="PargrafodaLista"/>
              <w:autoSpaceDE w:val="0"/>
              <w:autoSpaceDN w:val="0"/>
              <w:adjustRightInd w:val="0"/>
              <w:ind w:left="0"/>
              <w:jc w:val="center"/>
              <w:rPr>
                <w:sz w:val="28"/>
                <w:szCs w:val="28"/>
              </w:rPr>
            </w:pPr>
            <w:r>
              <w:rPr>
                <w:sz w:val="28"/>
                <w:szCs w:val="28"/>
              </w:rPr>
              <w:t>29</w:t>
            </w:r>
          </w:p>
        </w:tc>
        <w:tc>
          <w:tcPr>
            <w:tcW w:w="6514" w:type="dxa"/>
          </w:tcPr>
          <w:p w14:paraId="4AC3AE4B" w14:textId="442E52BC" w:rsidR="004B7B55" w:rsidRDefault="004B7B55" w:rsidP="00663A22">
            <w:pPr>
              <w:pStyle w:val="PargrafodaLista"/>
              <w:autoSpaceDE w:val="0"/>
              <w:autoSpaceDN w:val="0"/>
              <w:adjustRightInd w:val="0"/>
              <w:ind w:left="0"/>
              <w:rPr>
                <w:sz w:val="28"/>
                <w:szCs w:val="28"/>
              </w:rPr>
            </w:pPr>
            <w:r>
              <w:rPr>
                <w:sz w:val="28"/>
                <w:szCs w:val="28"/>
              </w:rPr>
              <w:t>Pintura em esquadrias de madeira</w:t>
            </w:r>
          </w:p>
        </w:tc>
      </w:tr>
      <w:tr w:rsidR="00F605E2" w14:paraId="3D6FDA02" w14:textId="77777777" w:rsidTr="007239F8">
        <w:tc>
          <w:tcPr>
            <w:tcW w:w="1188" w:type="dxa"/>
          </w:tcPr>
          <w:p w14:paraId="7E4CBF72" w14:textId="3F7FF3E4" w:rsidR="00F605E2" w:rsidRDefault="004B7B55" w:rsidP="00663A22">
            <w:pPr>
              <w:pStyle w:val="PargrafodaLista"/>
              <w:autoSpaceDE w:val="0"/>
              <w:autoSpaceDN w:val="0"/>
              <w:adjustRightInd w:val="0"/>
              <w:ind w:left="0"/>
              <w:jc w:val="center"/>
              <w:rPr>
                <w:sz w:val="28"/>
                <w:szCs w:val="28"/>
              </w:rPr>
            </w:pPr>
            <w:r>
              <w:rPr>
                <w:sz w:val="28"/>
                <w:szCs w:val="28"/>
              </w:rPr>
              <w:t>30</w:t>
            </w:r>
          </w:p>
        </w:tc>
        <w:tc>
          <w:tcPr>
            <w:tcW w:w="6514" w:type="dxa"/>
          </w:tcPr>
          <w:p w14:paraId="61596475" w14:textId="624E4F5B" w:rsidR="00F605E2" w:rsidRDefault="00754521" w:rsidP="00663A22">
            <w:pPr>
              <w:pStyle w:val="PargrafodaLista"/>
              <w:autoSpaceDE w:val="0"/>
              <w:autoSpaceDN w:val="0"/>
              <w:adjustRightInd w:val="0"/>
              <w:ind w:left="0"/>
              <w:rPr>
                <w:sz w:val="28"/>
                <w:szCs w:val="28"/>
              </w:rPr>
            </w:pPr>
            <w:r>
              <w:rPr>
                <w:sz w:val="28"/>
                <w:szCs w:val="28"/>
              </w:rPr>
              <w:t>Bancada em granito</w:t>
            </w:r>
          </w:p>
        </w:tc>
      </w:tr>
      <w:tr w:rsidR="00F605E2" w14:paraId="5C3DABD6" w14:textId="77777777" w:rsidTr="007239F8">
        <w:tc>
          <w:tcPr>
            <w:tcW w:w="1188" w:type="dxa"/>
          </w:tcPr>
          <w:p w14:paraId="070B6216" w14:textId="13EF1976" w:rsidR="00F605E2" w:rsidRDefault="004B7B55" w:rsidP="00663A22">
            <w:pPr>
              <w:pStyle w:val="PargrafodaLista"/>
              <w:autoSpaceDE w:val="0"/>
              <w:autoSpaceDN w:val="0"/>
              <w:adjustRightInd w:val="0"/>
              <w:ind w:left="0"/>
              <w:jc w:val="center"/>
              <w:rPr>
                <w:sz w:val="28"/>
                <w:szCs w:val="28"/>
              </w:rPr>
            </w:pPr>
            <w:r>
              <w:rPr>
                <w:sz w:val="28"/>
                <w:szCs w:val="28"/>
              </w:rPr>
              <w:t>31</w:t>
            </w:r>
          </w:p>
        </w:tc>
        <w:tc>
          <w:tcPr>
            <w:tcW w:w="6514" w:type="dxa"/>
          </w:tcPr>
          <w:p w14:paraId="5ABE93EC" w14:textId="2F7C52A3" w:rsidR="00F605E2" w:rsidRDefault="00754521" w:rsidP="00663A22">
            <w:pPr>
              <w:pStyle w:val="PargrafodaLista"/>
              <w:autoSpaceDE w:val="0"/>
              <w:autoSpaceDN w:val="0"/>
              <w:adjustRightInd w:val="0"/>
              <w:ind w:left="0"/>
              <w:rPr>
                <w:sz w:val="28"/>
                <w:szCs w:val="28"/>
              </w:rPr>
            </w:pPr>
            <w:r>
              <w:rPr>
                <w:sz w:val="28"/>
                <w:szCs w:val="28"/>
              </w:rPr>
              <w:t>Divisória em Granito</w:t>
            </w:r>
          </w:p>
        </w:tc>
      </w:tr>
      <w:tr w:rsidR="00F605E2" w14:paraId="2630A05D" w14:textId="77777777" w:rsidTr="007239F8">
        <w:tc>
          <w:tcPr>
            <w:tcW w:w="1188" w:type="dxa"/>
          </w:tcPr>
          <w:p w14:paraId="44F6082F" w14:textId="4BF0505B" w:rsidR="00F605E2" w:rsidRDefault="004B7B55" w:rsidP="00663A22">
            <w:pPr>
              <w:pStyle w:val="PargrafodaLista"/>
              <w:autoSpaceDE w:val="0"/>
              <w:autoSpaceDN w:val="0"/>
              <w:adjustRightInd w:val="0"/>
              <w:ind w:left="0"/>
              <w:jc w:val="center"/>
              <w:rPr>
                <w:sz w:val="28"/>
                <w:szCs w:val="28"/>
              </w:rPr>
            </w:pPr>
            <w:r>
              <w:rPr>
                <w:sz w:val="28"/>
                <w:szCs w:val="28"/>
              </w:rPr>
              <w:t>32</w:t>
            </w:r>
          </w:p>
        </w:tc>
        <w:tc>
          <w:tcPr>
            <w:tcW w:w="6514" w:type="dxa"/>
          </w:tcPr>
          <w:p w14:paraId="2DA4CBF1" w14:textId="54425D70" w:rsidR="00754521" w:rsidRDefault="00754521" w:rsidP="00663A22">
            <w:pPr>
              <w:pStyle w:val="PargrafodaLista"/>
              <w:autoSpaceDE w:val="0"/>
              <w:autoSpaceDN w:val="0"/>
              <w:adjustRightInd w:val="0"/>
              <w:ind w:left="0"/>
              <w:rPr>
                <w:sz w:val="28"/>
                <w:szCs w:val="28"/>
              </w:rPr>
            </w:pPr>
            <w:r>
              <w:rPr>
                <w:sz w:val="28"/>
                <w:szCs w:val="28"/>
              </w:rPr>
              <w:t>Cuba de Louça Branca</w:t>
            </w:r>
          </w:p>
        </w:tc>
      </w:tr>
      <w:tr w:rsidR="00F605E2" w14:paraId="0EC2958B" w14:textId="77777777" w:rsidTr="007239F8">
        <w:tc>
          <w:tcPr>
            <w:tcW w:w="1188" w:type="dxa"/>
          </w:tcPr>
          <w:p w14:paraId="65FBA7BD" w14:textId="1BB61396" w:rsidR="00F605E2" w:rsidRDefault="004B7B55" w:rsidP="00663A22">
            <w:pPr>
              <w:pStyle w:val="PargrafodaLista"/>
              <w:autoSpaceDE w:val="0"/>
              <w:autoSpaceDN w:val="0"/>
              <w:adjustRightInd w:val="0"/>
              <w:ind w:left="0"/>
              <w:jc w:val="center"/>
              <w:rPr>
                <w:sz w:val="28"/>
                <w:szCs w:val="28"/>
              </w:rPr>
            </w:pPr>
            <w:r>
              <w:rPr>
                <w:sz w:val="28"/>
                <w:szCs w:val="28"/>
              </w:rPr>
              <w:t>33</w:t>
            </w:r>
          </w:p>
        </w:tc>
        <w:tc>
          <w:tcPr>
            <w:tcW w:w="6514" w:type="dxa"/>
          </w:tcPr>
          <w:p w14:paraId="025EED4F" w14:textId="1B0B5E1C" w:rsidR="00F605E2" w:rsidRDefault="00754521" w:rsidP="00663A22">
            <w:pPr>
              <w:pStyle w:val="PargrafodaLista"/>
              <w:autoSpaceDE w:val="0"/>
              <w:autoSpaceDN w:val="0"/>
              <w:adjustRightInd w:val="0"/>
              <w:ind w:left="0"/>
              <w:rPr>
                <w:sz w:val="28"/>
                <w:szCs w:val="28"/>
              </w:rPr>
            </w:pPr>
            <w:r>
              <w:rPr>
                <w:sz w:val="28"/>
                <w:szCs w:val="28"/>
              </w:rPr>
              <w:t>Cuba Suspensa de Louça</w:t>
            </w:r>
          </w:p>
        </w:tc>
      </w:tr>
      <w:tr w:rsidR="00F605E2" w14:paraId="2BC2D0B9" w14:textId="77777777" w:rsidTr="007239F8">
        <w:tc>
          <w:tcPr>
            <w:tcW w:w="1188" w:type="dxa"/>
          </w:tcPr>
          <w:p w14:paraId="3035063D" w14:textId="0A21E597" w:rsidR="00F605E2" w:rsidRDefault="004B7B55" w:rsidP="00663A22">
            <w:pPr>
              <w:pStyle w:val="PargrafodaLista"/>
              <w:autoSpaceDE w:val="0"/>
              <w:autoSpaceDN w:val="0"/>
              <w:adjustRightInd w:val="0"/>
              <w:ind w:left="0"/>
              <w:jc w:val="center"/>
              <w:rPr>
                <w:sz w:val="28"/>
                <w:szCs w:val="28"/>
              </w:rPr>
            </w:pPr>
            <w:r>
              <w:rPr>
                <w:sz w:val="28"/>
                <w:szCs w:val="28"/>
              </w:rPr>
              <w:t>34</w:t>
            </w:r>
          </w:p>
        </w:tc>
        <w:tc>
          <w:tcPr>
            <w:tcW w:w="6514" w:type="dxa"/>
          </w:tcPr>
          <w:p w14:paraId="7D3D17B1" w14:textId="5C577207" w:rsidR="00F605E2" w:rsidRDefault="00754521" w:rsidP="00663A22">
            <w:pPr>
              <w:pStyle w:val="PargrafodaLista"/>
              <w:autoSpaceDE w:val="0"/>
              <w:autoSpaceDN w:val="0"/>
              <w:adjustRightInd w:val="0"/>
              <w:ind w:left="0"/>
              <w:rPr>
                <w:sz w:val="28"/>
                <w:szCs w:val="28"/>
              </w:rPr>
            </w:pPr>
            <w:r>
              <w:rPr>
                <w:sz w:val="28"/>
                <w:szCs w:val="28"/>
              </w:rPr>
              <w:t>Torneira de parede</w:t>
            </w:r>
          </w:p>
        </w:tc>
      </w:tr>
      <w:tr w:rsidR="00F605E2" w14:paraId="42906720" w14:textId="77777777" w:rsidTr="007239F8">
        <w:tc>
          <w:tcPr>
            <w:tcW w:w="1188" w:type="dxa"/>
          </w:tcPr>
          <w:p w14:paraId="0819D189" w14:textId="0A0F4B53" w:rsidR="00F605E2" w:rsidRDefault="004B7B55" w:rsidP="00663A22">
            <w:pPr>
              <w:pStyle w:val="PargrafodaLista"/>
              <w:autoSpaceDE w:val="0"/>
              <w:autoSpaceDN w:val="0"/>
              <w:adjustRightInd w:val="0"/>
              <w:ind w:left="0"/>
              <w:jc w:val="center"/>
              <w:rPr>
                <w:sz w:val="28"/>
                <w:szCs w:val="28"/>
              </w:rPr>
            </w:pPr>
            <w:r>
              <w:rPr>
                <w:sz w:val="28"/>
                <w:szCs w:val="28"/>
              </w:rPr>
              <w:t>35</w:t>
            </w:r>
          </w:p>
        </w:tc>
        <w:tc>
          <w:tcPr>
            <w:tcW w:w="6514" w:type="dxa"/>
          </w:tcPr>
          <w:p w14:paraId="61883CC6" w14:textId="11BB3676" w:rsidR="00F605E2" w:rsidRDefault="00754521" w:rsidP="00663A22">
            <w:pPr>
              <w:pStyle w:val="PargrafodaLista"/>
              <w:autoSpaceDE w:val="0"/>
              <w:autoSpaceDN w:val="0"/>
              <w:adjustRightInd w:val="0"/>
              <w:ind w:left="0"/>
              <w:rPr>
                <w:sz w:val="28"/>
                <w:szCs w:val="28"/>
              </w:rPr>
            </w:pPr>
            <w:r>
              <w:rPr>
                <w:sz w:val="28"/>
                <w:szCs w:val="28"/>
              </w:rPr>
              <w:t>Torneira de mesa</w:t>
            </w:r>
          </w:p>
        </w:tc>
      </w:tr>
      <w:tr w:rsidR="00F605E2" w14:paraId="7A6BA02A" w14:textId="77777777" w:rsidTr="007239F8">
        <w:tc>
          <w:tcPr>
            <w:tcW w:w="1188" w:type="dxa"/>
          </w:tcPr>
          <w:p w14:paraId="41CF2713" w14:textId="527DBBCF" w:rsidR="00F605E2" w:rsidRDefault="004B7B55" w:rsidP="00663A22">
            <w:pPr>
              <w:pStyle w:val="PargrafodaLista"/>
              <w:autoSpaceDE w:val="0"/>
              <w:autoSpaceDN w:val="0"/>
              <w:adjustRightInd w:val="0"/>
              <w:ind w:left="0"/>
              <w:jc w:val="center"/>
              <w:rPr>
                <w:sz w:val="28"/>
                <w:szCs w:val="28"/>
              </w:rPr>
            </w:pPr>
            <w:r>
              <w:rPr>
                <w:sz w:val="28"/>
                <w:szCs w:val="28"/>
              </w:rPr>
              <w:t>36</w:t>
            </w:r>
          </w:p>
        </w:tc>
        <w:tc>
          <w:tcPr>
            <w:tcW w:w="6514" w:type="dxa"/>
          </w:tcPr>
          <w:p w14:paraId="431AE90E" w14:textId="4DBE9CAD" w:rsidR="00F605E2" w:rsidRDefault="00754521" w:rsidP="00663A22">
            <w:pPr>
              <w:pStyle w:val="PargrafodaLista"/>
              <w:autoSpaceDE w:val="0"/>
              <w:autoSpaceDN w:val="0"/>
              <w:adjustRightInd w:val="0"/>
              <w:ind w:left="0"/>
              <w:rPr>
                <w:sz w:val="28"/>
                <w:szCs w:val="28"/>
              </w:rPr>
            </w:pPr>
            <w:r>
              <w:rPr>
                <w:sz w:val="28"/>
                <w:szCs w:val="28"/>
              </w:rPr>
              <w:t>Chuveiro</w:t>
            </w:r>
          </w:p>
        </w:tc>
      </w:tr>
      <w:tr w:rsidR="00F605E2" w14:paraId="3100BFB3" w14:textId="77777777" w:rsidTr="007239F8">
        <w:tc>
          <w:tcPr>
            <w:tcW w:w="1188" w:type="dxa"/>
          </w:tcPr>
          <w:p w14:paraId="4165B33D" w14:textId="19CB0836" w:rsidR="00F605E2" w:rsidRDefault="004B7B55" w:rsidP="00663A22">
            <w:pPr>
              <w:pStyle w:val="PargrafodaLista"/>
              <w:autoSpaceDE w:val="0"/>
              <w:autoSpaceDN w:val="0"/>
              <w:adjustRightInd w:val="0"/>
              <w:ind w:left="0"/>
              <w:jc w:val="center"/>
              <w:rPr>
                <w:sz w:val="28"/>
                <w:szCs w:val="28"/>
              </w:rPr>
            </w:pPr>
            <w:r>
              <w:rPr>
                <w:sz w:val="28"/>
                <w:szCs w:val="28"/>
              </w:rPr>
              <w:t>37</w:t>
            </w:r>
          </w:p>
        </w:tc>
        <w:tc>
          <w:tcPr>
            <w:tcW w:w="6514" w:type="dxa"/>
          </w:tcPr>
          <w:p w14:paraId="759A06B8" w14:textId="6EEB423C" w:rsidR="00F605E2" w:rsidRDefault="00754521" w:rsidP="00663A22">
            <w:pPr>
              <w:pStyle w:val="PargrafodaLista"/>
              <w:autoSpaceDE w:val="0"/>
              <w:autoSpaceDN w:val="0"/>
              <w:adjustRightInd w:val="0"/>
              <w:ind w:left="0"/>
              <w:rPr>
                <w:sz w:val="28"/>
                <w:szCs w:val="28"/>
              </w:rPr>
            </w:pPr>
            <w:r>
              <w:rPr>
                <w:sz w:val="28"/>
                <w:szCs w:val="28"/>
              </w:rPr>
              <w:t xml:space="preserve">Registro c/ </w:t>
            </w:r>
            <w:proofErr w:type="spellStart"/>
            <w:r>
              <w:rPr>
                <w:sz w:val="28"/>
                <w:szCs w:val="28"/>
              </w:rPr>
              <w:t>canopla</w:t>
            </w:r>
            <w:proofErr w:type="spellEnd"/>
          </w:p>
        </w:tc>
      </w:tr>
      <w:tr w:rsidR="00754521" w14:paraId="6FF05C26" w14:textId="77777777" w:rsidTr="007239F8">
        <w:tc>
          <w:tcPr>
            <w:tcW w:w="1188" w:type="dxa"/>
          </w:tcPr>
          <w:p w14:paraId="74D57114" w14:textId="2952E061" w:rsidR="00754521" w:rsidRDefault="004B7B55" w:rsidP="00663A22">
            <w:pPr>
              <w:pStyle w:val="PargrafodaLista"/>
              <w:autoSpaceDE w:val="0"/>
              <w:autoSpaceDN w:val="0"/>
              <w:adjustRightInd w:val="0"/>
              <w:ind w:left="0"/>
              <w:jc w:val="center"/>
              <w:rPr>
                <w:sz w:val="28"/>
                <w:szCs w:val="28"/>
              </w:rPr>
            </w:pPr>
            <w:r>
              <w:rPr>
                <w:sz w:val="28"/>
                <w:szCs w:val="28"/>
              </w:rPr>
              <w:t>38</w:t>
            </w:r>
          </w:p>
        </w:tc>
        <w:tc>
          <w:tcPr>
            <w:tcW w:w="6514" w:type="dxa"/>
          </w:tcPr>
          <w:p w14:paraId="3B60141C" w14:textId="1534BF95" w:rsidR="00754521" w:rsidRDefault="00754521" w:rsidP="00663A22">
            <w:pPr>
              <w:pStyle w:val="PargrafodaLista"/>
              <w:autoSpaceDE w:val="0"/>
              <w:autoSpaceDN w:val="0"/>
              <w:adjustRightInd w:val="0"/>
              <w:ind w:left="0"/>
              <w:rPr>
                <w:sz w:val="28"/>
                <w:szCs w:val="28"/>
              </w:rPr>
            </w:pPr>
            <w:r>
              <w:rPr>
                <w:sz w:val="28"/>
                <w:szCs w:val="28"/>
              </w:rPr>
              <w:t>Bacia Sanitária c/ caixa acoplada</w:t>
            </w:r>
          </w:p>
        </w:tc>
      </w:tr>
      <w:tr w:rsidR="00754521" w14:paraId="7124E494" w14:textId="77777777" w:rsidTr="007239F8">
        <w:tc>
          <w:tcPr>
            <w:tcW w:w="1188" w:type="dxa"/>
          </w:tcPr>
          <w:p w14:paraId="730BFFCF" w14:textId="41FC37EB" w:rsidR="00754521" w:rsidRDefault="004B7B55" w:rsidP="00663A22">
            <w:pPr>
              <w:pStyle w:val="PargrafodaLista"/>
              <w:autoSpaceDE w:val="0"/>
              <w:autoSpaceDN w:val="0"/>
              <w:adjustRightInd w:val="0"/>
              <w:ind w:left="0"/>
              <w:jc w:val="center"/>
              <w:rPr>
                <w:sz w:val="28"/>
                <w:szCs w:val="28"/>
              </w:rPr>
            </w:pPr>
            <w:r>
              <w:rPr>
                <w:sz w:val="28"/>
                <w:szCs w:val="28"/>
              </w:rPr>
              <w:t>39</w:t>
            </w:r>
          </w:p>
        </w:tc>
        <w:tc>
          <w:tcPr>
            <w:tcW w:w="6514" w:type="dxa"/>
          </w:tcPr>
          <w:p w14:paraId="2E619885" w14:textId="6628F3FB" w:rsidR="00754521" w:rsidRDefault="00754521" w:rsidP="00663A22">
            <w:pPr>
              <w:pStyle w:val="PargrafodaLista"/>
              <w:autoSpaceDE w:val="0"/>
              <w:autoSpaceDN w:val="0"/>
              <w:adjustRightInd w:val="0"/>
              <w:ind w:left="0"/>
              <w:rPr>
                <w:sz w:val="28"/>
                <w:szCs w:val="28"/>
              </w:rPr>
            </w:pPr>
            <w:r>
              <w:rPr>
                <w:sz w:val="28"/>
                <w:szCs w:val="28"/>
              </w:rPr>
              <w:t>Ralo</w:t>
            </w:r>
          </w:p>
        </w:tc>
      </w:tr>
      <w:tr w:rsidR="00754521" w14:paraId="374FF181" w14:textId="77777777" w:rsidTr="007239F8">
        <w:tc>
          <w:tcPr>
            <w:tcW w:w="1188" w:type="dxa"/>
          </w:tcPr>
          <w:p w14:paraId="2F61FFCC" w14:textId="29CD4FA3" w:rsidR="00754521" w:rsidRDefault="004B7B55" w:rsidP="00663A22">
            <w:pPr>
              <w:pStyle w:val="PargrafodaLista"/>
              <w:autoSpaceDE w:val="0"/>
              <w:autoSpaceDN w:val="0"/>
              <w:adjustRightInd w:val="0"/>
              <w:ind w:left="0"/>
              <w:jc w:val="center"/>
              <w:rPr>
                <w:sz w:val="28"/>
                <w:szCs w:val="28"/>
              </w:rPr>
            </w:pPr>
            <w:r>
              <w:rPr>
                <w:sz w:val="28"/>
                <w:szCs w:val="28"/>
              </w:rPr>
              <w:t>40</w:t>
            </w:r>
          </w:p>
        </w:tc>
        <w:tc>
          <w:tcPr>
            <w:tcW w:w="6514" w:type="dxa"/>
          </w:tcPr>
          <w:p w14:paraId="5D9EFCAA" w14:textId="2711A2C2" w:rsidR="00754521" w:rsidRDefault="00754521" w:rsidP="00663A22">
            <w:pPr>
              <w:pStyle w:val="PargrafodaLista"/>
              <w:autoSpaceDE w:val="0"/>
              <w:autoSpaceDN w:val="0"/>
              <w:adjustRightInd w:val="0"/>
              <w:ind w:left="0"/>
              <w:rPr>
                <w:sz w:val="28"/>
                <w:szCs w:val="28"/>
              </w:rPr>
            </w:pPr>
            <w:r>
              <w:rPr>
                <w:sz w:val="28"/>
                <w:szCs w:val="28"/>
              </w:rPr>
              <w:t>Boia Elétrica</w:t>
            </w:r>
          </w:p>
        </w:tc>
      </w:tr>
      <w:tr w:rsidR="00754521" w14:paraId="5CC6020C" w14:textId="77777777" w:rsidTr="007239F8">
        <w:tc>
          <w:tcPr>
            <w:tcW w:w="1188" w:type="dxa"/>
          </w:tcPr>
          <w:p w14:paraId="10F0C359" w14:textId="5442986F" w:rsidR="00754521" w:rsidRDefault="004B7B55" w:rsidP="00663A22">
            <w:pPr>
              <w:pStyle w:val="PargrafodaLista"/>
              <w:autoSpaceDE w:val="0"/>
              <w:autoSpaceDN w:val="0"/>
              <w:adjustRightInd w:val="0"/>
              <w:ind w:left="0"/>
              <w:jc w:val="center"/>
              <w:rPr>
                <w:sz w:val="28"/>
                <w:szCs w:val="28"/>
              </w:rPr>
            </w:pPr>
            <w:r>
              <w:rPr>
                <w:sz w:val="28"/>
                <w:szCs w:val="28"/>
              </w:rPr>
              <w:t>41</w:t>
            </w:r>
          </w:p>
        </w:tc>
        <w:tc>
          <w:tcPr>
            <w:tcW w:w="6514" w:type="dxa"/>
          </w:tcPr>
          <w:p w14:paraId="7F82ECDE" w14:textId="1DBE3B9E" w:rsidR="00754521" w:rsidRDefault="00754521" w:rsidP="00663A22">
            <w:pPr>
              <w:pStyle w:val="PargrafodaLista"/>
              <w:autoSpaceDE w:val="0"/>
              <w:autoSpaceDN w:val="0"/>
              <w:adjustRightInd w:val="0"/>
              <w:ind w:left="0"/>
              <w:rPr>
                <w:sz w:val="28"/>
                <w:szCs w:val="28"/>
              </w:rPr>
            </w:pPr>
            <w:r>
              <w:rPr>
                <w:sz w:val="28"/>
                <w:szCs w:val="28"/>
              </w:rPr>
              <w:t>Engate Flexível</w:t>
            </w:r>
          </w:p>
        </w:tc>
      </w:tr>
      <w:tr w:rsidR="00754521" w14:paraId="3D61FA63" w14:textId="77777777" w:rsidTr="007239F8">
        <w:tc>
          <w:tcPr>
            <w:tcW w:w="1188" w:type="dxa"/>
          </w:tcPr>
          <w:p w14:paraId="61291F5E" w14:textId="0F90027C" w:rsidR="00754521" w:rsidRDefault="004B7B55" w:rsidP="00663A22">
            <w:pPr>
              <w:pStyle w:val="PargrafodaLista"/>
              <w:autoSpaceDE w:val="0"/>
              <w:autoSpaceDN w:val="0"/>
              <w:adjustRightInd w:val="0"/>
              <w:ind w:left="0"/>
              <w:jc w:val="center"/>
              <w:rPr>
                <w:sz w:val="28"/>
                <w:szCs w:val="28"/>
              </w:rPr>
            </w:pPr>
            <w:r>
              <w:rPr>
                <w:sz w:val="28"/>
                <w:szCs w:val="28"/>
              </w:rPr>
              <w:t>42</w:t>
            </w:r>
          </w:p>
        </w:tc>
        <w:tc>
          <w:tcPr>
            <w:tcW w:w="6514" w:type="dxa"/>
          </w:tcPr>
          <w:p w14:paraId="01A54C05" w14:textId="60F8E13D" w:rsidR="00754521" w:rsidRDefault="00754521" w:rsidP="00663A22">
            <w:pPr>
              <w:pStyle w:val="PargrafodaLista"/>
              <w:autoSpaceDE w:val="0"/>
              <w:autoSpaceDN w:val="0"/>
              <w:adjustRightInd w:val="0"/>
              <w:ind w:left="0"/>
              <w:rPr>
                <w:sz w:val="28"/>
                <w:szCs w:val="28"/>
              </w:rPr>
            </w:pPr>
            <w:r>
              <w:rPr>
                <w:sz w:val="28"/>
                <w:szCs w:val="28"/>
              </w:rPr>
              <w:t>S</w:t>
            </w:r>
            <w:r w:rsidR="00457902">
              <w:rPr>
                <w:sz w:val="28"/>
                <w:szCs w:val="28"/>
              </w:rPr>
              <w:t>i</w:t>
            </w:r>
            <w:r>
              <w:rPr>
                <w:sz w:val="28"/>
                <w:szCs w:val="28"/>
              </w:rPr>
              <w:t>fão</w:t>
            </w:r>
          </w:p>
        </w:tc>
      </w:tr>
      <w:tr w:rsidR="00754521" w14:paraId="2D6783C8" w14:textId="77777777" w:rsidTr="007239F8">
        <w:tc>
          <w:tcPr>
            <w:tcW w:w="1188" w:type="dxa"/>
          </w:tcPr>
          <w:p w14:paraId="72CF8600" w14:textId="2351CDFD" w:rsidR="00754521" w:rsidRDefault="004B7B55" w:rsidP="00663A22">
            <w:pPr>
              <w:pStyle w:val="PargrafodaLista"/>
              <w:autoSpaceDE w:val="0"/>
              <w:autoSpaceDN w:val="0"/>
              <w:adjustRightInd w:val="0"/>
              <w:ind w:left="0"/>
              <w:jc w:val="center"/>
              <w:rPr>
                <w:sz w:val="28"/>
                <w:szCs w:val="28"/>
              </w:rPr>
            </w:pPr>
            <w:r>
              <w:rPr>
                <w:sz w:val="28"/>
                <w:szCs w:val="28"/>
              </w:rPr>
              <w:t>43</w:t>
            </w:r>
          </w:p>
        </w:tc>
        <w:tc>
          <w:tcPr>
            <w:tcW w:w="6514" w:type="dxa"/>
          </w:tcPr>
          <w:p w14:paraId="1E5491BB" w14:textId="00977B53" w:rsidR="00754521" w:rsidRDefault="00754521" w:rsidP="00663A22">
            <w:pPr>
              <w:pStyle w:val="PargrafodaLista"/>
              <w:autoSpaceDE w:val="0"/>
              <w:autoSpaceDN w:val="0"/>
              <w:adjustRightInd w:val="0"/>
              <w:ind w:left="0"/>
              <w:rPr>
                <w:sz w:val="28"/>
                <w:szCs w:val="28"/>
              </w:rPr>
            </w:pPr>
            <w:r>
              <w:rPr>
                <w:sz w:val="28"/>
                <w:szCs w:val="28"/>
              </w:rPr>
              <w:t>Ponto de água</w:t>
            </w:r>
          </w:p>
        </w:tc>
      </w:tr>
      <w:tr w:rsidR="00754521" w14:paraId="629A1335" w14:textId="77777777" w:rsidTr="007239F8">
        <w:tc>
          <w:tcPr>
            <w:tcW w:w="1188" w:type="dxa"/>
          </w:tcPr>
          <w:p w14:paraId="7737691E" w14:textId="16987503" w:rsidR="00754521" w:rsidRDefault="004B7B55" w:rsidP="00663A22">
            <w:pPr>
              <w:pStyle w:val="PargrafodaLista"/>
              <w:autoSpaceDE w:val="0"/>
              <w:autoSpaceDN w:val="0"/>
              <w:adjustRightInd w:val="0"/>
              <w:ind w:left="0"/>
              <w:jc w:val="center"/>
              <w:rPr>
                <w:sz w:val="28"/>
                <w:szCs w:val="28"/>
              </w:rPr>
            </w:pPr>
            <w:r>
              <w:rPr>
                <w:sz w:val="28"/>
                <w:szCs w:val="28"/>
              </w:rPr>
              <w:t>44</w:t>
            </w:r>
          </w:p>
        </w:tc>
        <w:tc>
          <w:tcPr>
            <w:tcW w:w="6514" w:type="dxa"/>
          </w:tcPr>
          <w:p w14:paraId="23C89F75" w14:textId="578E8404" w:rsidR="00754521" w:rsidRDefault="00754521" w:rsidP="00663A22">
            <w:pPr>
              <w:pStyle w:val="PargrafodaLista"/>
              <w:autoSpaceDE w:val="0"/>
              <w:autoSpaceDN w:val="0"/>
              <w:adjustRightInd w:val="0"/>
              <w:ind w:left="0"/>
              <w:rPr>
                <w:sz w:val="28"/>
                <w:szCs w:val="28"/>
              </w:rPr>
            </w:pPr>
            <w:r>
              <w:rPr>
                <w:sz w:val="28"/>
                <w:szCs w:val="28"/>
              </w:rPr>
              <w:t>Ponto de esgoto</w:t>
            </w:r>
          </w:p>
        </w:tc>
      </w:tr>
      <w:tr w:rsidR="00754521" w14:paraId="79C0E53F" w14:textId="77777777" w:rsidTr="007239F8">
        <w:tc>
          <w:tcPr>
            <w:tcW w:w="1188" w:type="dxa"/>
          </w:tcPr>
          <w:p w14:paraId="4BDFD1F0" w14:textId="7D11CFC5" w:rsidR="00754521" w:rsidRDefault="004B7B55" w:rsidP="00663A22">
            <w:pPr>
              <w:pStyle w:val="PargrafodaLista"/>
              <w:autoSpaceDE w:val="0"/>
              <w:autoSpaceDN w:val="0"/>
              <w:adjustRightInd w:val="0"/>
              <w:ind w:left="0"/>
              <w:jc w:val="center"/>
              <w:rPr>
                <w:sz w:val="28"/>
                <w:szCs w:val="28"/>
              </w:rPr>
            </w:pPr>
            <w:r>
              <w:rPr>
                <w:sz w:val="28"/>
                <w:szCs w:val="28"/>
              </w:rPr>
              <w:t>45</w:t>
            </w:r>
          </w:p>
        </w:tc>
        <w:tc>
          <w:tcPr>
            <w:tcW w:w="6514" w:type="dxa"/>
          </w:tcPr>
          <w:p w14:paraId="6485BD6D" w14:textId="2961A859" w:rsidR="00754521" w:rsidRDefault="00754521" w:rsidP="00663A22">
            <w:pPr>
              <w:pStyle w:val="PargrafodaLista"/>
              <w:autoSpaceDE w:val="0"/>
              <w:autoSpaceDN w:val="0"/>
              <w:adjustRightInd w:val="0"/>
              <w:ind w:left="0"/>
              <w:rPr>
                <w:sz w:val="28"/>
                <w:szCs w:val="28"/>
              </w:rPr>
            </w:pPr>
            <w:r>
              <w:rPr>
                <w:sz w:val="28"/>
                <w:szCs w:val="28"/>
              </w:rPr>
              <w:t>Dreno para ar condicionado</w:t>
            </w:r>
          </w:p>
        </w:tc>
      </w:tr>
      <w:tr w:rsidR="004B7B55" w14:paraId="2ACC10F1" w14:textId="77777777" w:rsidTr="007239F8">
        <w:tc>
          <w:tcPr>
            <w:tcW w:w="1188" w:type="dxa"/>
          </w:tcPr>
          <w:p w14:paraId="45308CD2" w14:textId="13D5A78F" w:rsidR="004B7B55" w:rsidRDefault="004B7B55" w:rsidP="00663A22">
            <w:pPr>
              <w:pStyle w:val="PargrafodaLista"/>
              <w:autoSpaceDE w:val="0"/>
              <w:autoSpaceDN w:val="0"/>
              <w:adjustRightInd w:val="0"/>
              <w:ind w:left="0"/>
              <w:jc w:val="center"/>
              <w:rPr>
                <w:sz w:val="28"/>
                <w:szCs w:val="28"/>
              </w:rPr>
            </w:pPr>
            <w:r>
              <w:rPr>
                <w:sz w:val="28"/>
                <w:szCs w:val="28"/>
              </w:rPr>
              <w:t>46</w:t>
            </w:r>
          </w:p>
        </w:tc>
        <w:tc>
          <w:tcPr>
            <w:tcW w:w="6514" w:type="dxa"/>
          </w:tcPr>
          <w:p w14:paraId="729720A3" w14:textId="29FB7B09" w:rsidR="004B7B55" w:rsidRDefault="004B7B55" w:rsidP="00663A22">
            <w:pPr>
              <w:pStyle w:val="PargrafodaLista"/>
              <w:autoSpaceDE w:val="0"/>
              <w:autoSpaceDN w:val="0"/>
              <w:adjustRightInd w:val="0"/>
              <w:ind w:left="0"/>
              <w:rPr>
                <w:sz w:val="28"/>
                <w:szCs w:val="28"/>
              </w:rPr>
            </w:pPr>
            <w:r>
              <w:rPr>
                <w:sz w:val="28"/>
                <w:szCs w:val="28"/>
              </w:rPr>
              <w:t>Ponto de tomada</w:t>
            </w:r>
          </w:p>
        </w:tc>
      </w:tr>
      <w:tr w:rsidR="004B7B55" w14:paraId="2165A427" w14:textId="77777777" w:rsidTr="007239F8">
        <w:tc>
          <w:tcPr>
            <w:tcW w:w="1188" w:type="dxa"/>
          </w:tcPr>
          <w:p w14:paraId="71B2AD9D" w14:textId="6DDEF581" w:rsidR="004B7B55" w:rsidRDefault="004B7B55" w:rsidP="00663A22">
            <w:pPr>
              <w:pStyle w:val="PargrafodaLista"/>
              <w:autoSpaceDE w:val="0"/>
              <w:autoSpaceDN w:val="0"/>
              <w:adjustRightInd w:val="0"/>
              <w:ind w:left="0"/>
              <w:jc w:val="center"/>
              <w:rPr>
                <w:sz w:val="28"/>
                <w:szCs w:val="28"/>
              </w:rPr>
            </w:pPr>
            <w:r>
              <w:rPr>
                <w:sz w:val="28"/>
                <w:szCs w:val="28"/>
              </w:rPr>
              <w:t>47</w:t>
            </w:r>
          </w:p>
        </w:tc>
        <w:tc>
          <w:tcPr>
            <w:tcW w:w="6514" w:type="dxa"/>
          </w:tcPr>
          <w:p w14:paraId="6EBB457C" w14:textId="0C55D350" w:rsidR="004B7B55" w:rsidRDefault="004B7B55" w:rsidP="00663A22">
            <w:pPr>
              <w:pStyle w:val="PargrafodaLista"/>
              <w:autoSpaceDE w:val="0"/>
              <w:autoSpaceDN w:val="0"/>
              <w:adjustRightInd w:val="0"/>
              <w:ind w:left="0"/>
              <w:rPr>
                <w:sz w:val="28"/>
                <w:szCs w:val="28"/>
              </w:rPr>
            </w:pPr>
            <w:r>
              <w:rPr>
                <w:sz w:val="28"/>
                <w:szCs w:val="28"/>
              </w:rPr>
              <w:t>Interruptor</w:t>
            </w:r>
          </w:p>
        </w:tc>
      </w:tr>
      <w:tr w:rsidR="004B7B55" w14:paraId="7FB91F0F" w14:textId="77777777" w:rsidTr="007239F8">
        <w:tc>
          <w:tcPr>
            <w:tcW w:w="1188" w:type="dxa"/>
          </w:tcPr>
          <w:p w14:paraId="53573A9E" w14:textId="67623523" w:rsidR="004B7B55" w:rsidRDefault="004B7B55" w:rsidP="00663A22">
            <w:pPr>
              <w:pStyle w:val="PargrafodaLista"/>
              <w:autoSpaceDE w:val="0"/>
              <w:autoSpaceDN w:val="0"/>
              <w:adjustRightInd w:val="0"/>
              <w:ind w:left="0"/>
              <w:jc w:val="center"/>
              <w:rPr>
                <w:sz w:val="28"/>
                <w:szCs w:val="28"/>
              </w:rPr>
            </w:pPr>
            <w:r>
              <w:rPr>
                <w:sz w:val="28"/>
                <w:szCs w:val="28"/>
              </w:rPr>
              <w:t>48</w:t>
            </w:r>
          </w:p>
        </w:tc>
        <w:tc>
          <w:tcPr>
            <w:tcW w:w="6514" w:type="dxa"/>
          </w:tcPr>
          <w:p w14:paraId="5470A00E" w14:textId="53BF3A48" w:rsidR="004B7B55" w:rsidRDefault="004B7B55" w:rsidP="00663A22">
            <w:pPr>
              <w:pStyle w:val="PargrafodaLista"/>
              <w:autoSpaceDE w:val="0"/>
              <w:autoSpaceDN w:val="0"/>
              <w:adjustRightInd w:val="0"/>
              <w:ind w:left="0"/>
              <w:rPr>
                <w:sz w:val="28"/>
                <w:szCs w:val="28"/>
              </w:rPr>
            </w:pPr>
            <w:r>
              <w:rPr>
                <w:sz w:val="28"/>
                <w:szCs w:val="28"/>
              </w:rPr>
              <w:t>Refletores de led</w:t>
            </w:r>
          </w:p>
        </w:tc>
      </w:tr>
      <w:tr w:rsidR="004B7B55" w14:paraId="37358327" w14:textId="77777777" w:rsidTr="007239F8">
        <w:tc>
          <w:tcPr>
            <w:tcW w:w="1188" w:type="dxa"/>
          </w:tcPr>
          <w:p w14:paraId="7BE98AD1" w14:textId="5BD1681B" w:rsidR="004B7B55" w:rsidRDefault="004B7B55" w:rsidP="00663A22">
            <w:pPr>
              <w:pStyle w:val="PargrafodaLista"/>
              <w:autoSpaceDE w:val="0"/>
              <w:autoSpaceDN w:val="0"/>
              <w:adjustRightInd w:val="0"/>
              <w:ind w:left="0"/>
              <w:jc w:val="center"/>
              <w:rPr>
                <w:sz w:val="28"/>
                <w:szCs w:val="28"/>
              </w:rPr>
            </w:pPr>
            <w:r>
              <w:rPr>
                <w:sz w:val="28"/>
                <w:szCs w:val="28"/>
              </w:rPr>
              <w:t>49</w:t>
            </w:r>
          </w:p>
        </w:tc>
        <w:tc>
          <w:tcPr>
            <w:tcW w:w="6514" w:type="dxa"/>
          </w:tcPr>
          <w:p w14:paraId="497F643E" w14:textId="27BE5B4F" w:rsidR="004B7B55" w:rsidRDefault="004B7B55" w:rsidP="00663A22">
            <w:pPr>
              <w:pStyle w:val="PargrafodaLista"/>
              <w:autoSpaceDE w:val="0"/>
              <w:autoSpaceDN w:val="0"/>
              <w:adjustRightInd w:val="0"/>
              <w:ind w:left="0"/>
              <w:rPr>
                <w:sz w:val="28"/>
                <w:szCs w:val="28"/>
              </w:rPr>
            </w:pPr>
            <w:r>
              <w:rPr>
                <w:sz w:val="28"/>
                <w:szCs w:val="28"/>
              </w:rPr>
              <w:t>Bomba centrifuga 2 CV</w:t>
            </w:r>
          </w:p>
        </w:tc>
      </w:tr>
      <w:tr w:rsidR="004B7B55" w14:paraId="1BD55A9E" w14:textId="77777777" w:rsidTr="007239F8">
        <w:tc>
          <w:tcPr>
            <w:tcW w:w="1188" w:type="dxa"/>
          </w:tcPr>
          <w:p w14:paraId="1AF546D6" w14:textId="3D315731" w:rsidR="004B7B55" w:rsidRDefault="004B7B55" w:rsidP="00663A22">
            <w:pPr>
              <w:pStyle w:val="PargrafodaLista"/>
              <w:autoSpaceDE w:val="0"/>
              <w:autoSpaceDN w:val="0"/>
              <w:adjustRightInd w:val="0"/>
              <w:ind w:left="0"/>
              <w:jc w:val="center"/>
              <w:rPr>
                <w:sz w:val="28"/>
                <w:szCs w:val="28"/>
              </w:rPr>
            </w:pPr>
            <w:r>
              <w:rPr>
                <w:sz w:val="28"/>
                <w:szCs w:val="28"/>
              </w:rPr>
              <w:t>50</w:t>
            </w:r>
          </w:p>
        </w:tc>
        <w:tc>
          <w:tcPr>
            <w:tcW w:w="6514" w:type="dxa"/>
          </w:tcPr>
          <w:p w14:paraId="4EAB4726" w14:textId="291CCF27" w:rsidR="004B7B55" w:rsidRDefault="004B7B55" w:rsidP="00663A22">
            <w:pPr>
              <w:pStyle w:val="PargrafodaLista"/>
              <w:autoSpaceDE w:val="0"/>
              <w:autoSpaceDN w:val="0"/>
              <w:adjustRightInd w:val="0"/>
              <w:ind w:left="0"/>
              <w:rPr>
                <w:sz w:val="28"/>
                <w:szCs w:val="28"/>
              </w:rPr>
            </w:pPr>
            <w:r>
              <w:rPr>
                <w:sz w:val="28"/>
                <w:szCs w:val="28"/>
              </w:rPr>
              <w:t>Ponto de luz</w:t>
            </w:r>
          </w:p>
        </w:tc>
      </w:tr>
      <w:tr w:rsidR="004B7B55" w14:paraId="61D46F91" w14:textId="77777777" w:rsidTr="007239F8">
        <w:tc>
          <w:tcPr>
            <w:tcW w:w="1188" w:type="dxa"/>
          </w:tcPr>
          <w:p w14:paraId="630222C2" w14:textId="50273EDD" w:rsidR="004B7B55" w:rsidRDefault="004B7B55" w:rsidP="00663A22">
            <w:pPr>
              <w:pStyle w:val="PargrafodaLista"/>
              <w:autoSpaceDE w:val="0"/>
              <w:autoSpaceDN w:val="0"/>
              <w:adjustRightInd w:val="0"/>
              <w:ind w:left="0"/>
              <w:jc w:val="center"/>
              <w:rPr>
                <w:sz w:val="28"/>
                <w:szCs w:val="28"/>
              </w:rPr>
            </w:pPr>
            <w:r>
              <w:rPr>
                <w:sz w:val="28"/>
                <w:szCs w:val="28"/>
              </w:rPr>
              <w:t>51</w:t>
            </w:r>
          </w:p>
        </w:tc>
        <w:tc>
          <w:tcPr>
            <w:tcW w:w="6514" w:type="dxa"/>
          </w:tcPr>
          <w:p w14:paraId="63FC51A1" w14:textId="39CACEC2" w:rsidR="004B7B55" w:rsidRDefault="004B7B55" w:rsidP="00663A22">
            <w:pPr>
              <w:pStyle w:val="PargrafodaLista"/>
              <w:autoSpaceDE w:val="0"/>
              <w:autoSpaceDN w:val="0"/>
              <w:adjustRightInd w:val="0"/>
              <w:ind w:left="0"/>
              <w:rPr>
                <w:sz w:val="28"/>
                <w:szCs w:val="28"/>
              </w:rPr>
            </w:pPr>
            <w:r>
              <w:rPr>
                <w:sz w:val="28"/>
                <w:szCs w:val="28"/>
              </w:rPr>
              <w:t>Luminária</w:t>
            </w:r>
          </w:p>
        </w:tc>
      </w:tr>
      <w:tr w:rsidR="004B7B55" w14:paraId="3513568C" w14:textId="77777777" w:rsidTr="007239F8">
        <w:tc>
          <w:tcPr>
            <w:tcW w:w="1188" w:type="dxa"/>
          </w:tcPr>
          <w:p w14:paraId="2DC904F7" w14:textId="7A8B9C5E" w:rsidR="004B7B55" w:rsidRDefault="004B7B55" w:rsidP="00663A22">
            <w:pPr>
              <w:pStyle w:val="PargrafodaLista"/>
              <w:autoSpaceDE w:val="0"/>
              <w:autoSpaceDN w:val="0"/>
              <w:adjustRightInd w:val="0"/>
              <w:ind w:left="0"/>
              <w:jc w:val="center"/>
              <w:rPr>
                <w:sz w:val="28"/>
                <w:szCs w:val="28"/>
              </w:rPr>
            </w:pPr>
            <w:r>
              <w:rPr>
                <w:sz w:val="28"/>
                <w:szCs w:val="28"/>
              </w:rPr>
              <w:t>52</w:t>
            </w:r>
          </w:p>
        </w:tc>
        <w:tc>
          <w:tcPr>
            <w:tcW w:w="6514" w:type="dxa"/>
          </w:tcPr>
          <w:p w14:paraId="13D031CE" w14:textId="1E6F85A2" w:rsidR="004B7B55" w:rsidRDefault="004B7B55" w:rsidP="00663A22">
            <w:pPr>
              <w:pStyle w:val="PargrafodaLista"/>
              <w:autoSpaceDE w:val="0"/>
              <w:autoSpaceDN w:val="0"/>
              <w:adjustRightInd w:val="0"/>
              <w:ind w:left="0"/>
              <w:rPr>
                <w:sz w:val="28"/>
                <w:szCs w:val="28"/>
              </w:rPr>
            </w:pPr>
            <w:r>
              <w:rPr>
                <w:sz w:val="28"/>
                <w:szCs w:val="28"/>
              </w:rPr>
              <w:t>Lâmpada</w:t>
            </w:r>
          </w:p>
        </w:tc>
      </w:tr>
      <w:tr w:rsidR="004B7B55" w14:paraId="4F13F070" w14:textId="77777777" w:rsidTr="007239F8">
        <w:tc>
          <w:tcPr>
            <w:tcW w:w="1188" w:type="dxa"/>
          </w:tcPr>
          <w:p w14:paraId="41EC00DE" w14:textId="2501FF69" w:rsidR="004B7B55" w:rsidRDefault="004B7B55" w:rsidP="00663A22">
            <w:pPr>
              <w:pStyle w:val="PargrafodaLista"/>
              <w:autoSpaceDE w:val="0"/>
              <w:autoSpaceDN w:val="0"/>
              <w:adjustRightInd w:val="0"/>
              <w:ind w:left="0"/>
              <w:jc w:val="center"/>
              <w:rPr>
                <w:sz w:val="28"/>
                <w:szCs w:val="28"/>
              </w:rPr>
            </w:pPr>
            <w:r>
              <w:rPr>
                <w:sz w:val="28"/>
                <w:szCs w:val="28"/>
              </w:rPr>
              <w:t>53</w:t>
            </w:r>
          </w:p>
        </w:tc>
        <w:tc>
          <w:tcPr>
            <w:tcW w:w="6514" w:type="dxa"/>
          </w:tcPr>
          <w:p w14:paraId="15EA0D7B" w14:textId="784D3F13" w:rsidR="004B7B55" w:rsidRDefault="004B7B55" w:rsidP="00663A22">
            <w:pPr>
              <w:pStyle w:val="PargrafodaLista"/>
              <w:autoSpaceDE w:val="0"/>
              <w:autoSpaceDN w:val="0"/>
              <w:adjustRightInd w:val="0"/>
              <w:ind w:left="0"/>
              <w:rPr>
                <w:sz w:val="28"/>
                <w:szCs w:val="28"/>
              </w:rPr>
            </w:pPr>
            <w:r>
              <w:rPr>
                <w:sz w:val="28"/>
                <w:szCs w:val="28"/>
              </w:rPr>
              <w:t>Placa Cega</w:t>
            </w:r>
          </w:p>
        </w:tc>
      </w:tr>
      <w:tr w:rsidR="00754521" w14:paraId="2509781F" w14:textId="77777777" w:rsidTr="007239F8">
        <w:tc>
          <w:tcPr>
            <w:tcW w:w="1188" w:type="dxa"/>
          </w:tcPr>
          <w:p w14:paraId="1B55E146" w14:textId="77E0B73F" w:rsidR="00754521" w:rsidRDefault="004B7B55" w:rsidP="00663A22">
            <w:pPr>
              <w:pStyle w:val="PargrafodaLista"/>
              <w:autoSpaceDE w:val="0"/>
              <w:autoSpaceDN w:val="0"/>
              <w:adjustRightInd w:val="0"/>
              <w:ind w:left="0"/>
              <w:jc w:val="center"/>
              <w:rPr>
                <w:sz w:val="28"/>
                <w:szCs w:val="28"/>
              </w:rPr>
            </w:pPr>
            <w:r>
              <w:rPr>
                <w:sz w:val="28"/>
                <w:szCs w:val="28"/>
              </w:rPr>
              <w:t>54</w:t>
            </w:r>
          </w:p>
        </w:tc>
        <w:tc>
          <w:tcPr>
            <w:tcW w:w="6514" w:type="dxa"/>
          </w:tcPr>
          <w:p w14:paraId="48B00DAD" w14:textId="70E13396" w:rsidR="00754521" w:rsidRDefault="004B7B55" w:rsidP="00663A22">
            <w:pPr>
              <w:pStyle w:val="PargrafodaLista"/>
              <w:autoSpaceDE w:val="0"/>
              <w:autoSpaceDN w:val="0"/>
              <w:adjustRightInd w:val="0"/>
              <w:ind w:left="0"/>
              <w:rPr>
                <w:sz w:val="28"/>
                <w:szCs w:val="28"/>
              </w:rPr>
            </w:pPr>
            <w:r>
              <w:rPr>
                <w:sz w:val="28"/>
                <w:szCs w:val="28"/>
              </w:rPr>
              <w:t>Placa Espelho para tomada/interruptor</w:t>
            </w:r>
          </w:p>
        </w:tc>
      </w:tr>
      <w:tr w:rsidR="00754521" w14:paraId="2C12958F" w14:textId="77777777" w:rsidTr="007239F8">
        <w:tc>
          <w:tcPr>
            <w:tcW w:w="1188" w:type="dxa"/>
          </w:tcPr>
          <w:p w14:paraId="775201AB" w14:textId="2FCEECB6" w:rsidR="00754521" w:rsidRDefault="004B7B55" w:rsidP="00663A22">
            <w:pPr>
              <w:pStyle w:val="PargrafodaLista"/>
              <w:autoSpaceDE w:val="0"/>
              <w:autoSpaceDN w:val="0"/>
              <w:adjustRightInd w:val="0"/>
              <w:ind w:left="0"/>
              <w:jc w:val="center"/>
              <w:rPr>
                <w:sz w:val="28"/>
                <w:szCs w:val="28"/>
              </w:rPr>
            </w:pPr>
            <w:r>
              <w:rPr>
                <w:sz w:val="28"/>
                <w:szCs w:val="28"/>
              </w:rPr>
              <w:t>55</w:t>
            </w:r>
          </w:p>
        </w:tc>
        <w:tc>
          <w:tcPr>
            <w:tcW w:w="6514" w:type="dxa"/>
          </w:tcPr>
          <w:p w14:paraId="2016F71B" w14:textId="02464798" w:rsidR="00754521" w:rsidRDefault="004B7B55" w:rsidP="00663A22">
            <w:pPr>
              <w:pStyle w:val="PargrafodaLista"/>
              <w:autoSpaceDE w:val="0"/>
              <w:autoSpaceDN w:val="0"/>
              <w:adjustRightInd w:val="0"/>
              <w:ind w:left="0"/>
              <w:rPr>
                <w:sz w:val="28"/>
                <w:szCs w:val="28"/>
              </w:rPr>
            </w:pPr>
            <w:r>
              <w:rPr>
                <w:sz w:val="28"/>
                <w:szCs w:val="28"/>
              </w:rPr>
              <w:t>Ponto par</w:t>
            </w:r>
            <w:r w:rsidR="00457902">
              <w:rPr>
                <w:sz w:val="28"/>
                <w:szCs w:val="28"/>
              </w:rPr>
              <w:t xml:space="preserve">a </w:t>
            </w:r>
            <w:r>
              <w:rPr>
                <w:sz w:val="28"/>
                <w:szCs w:val="28"/>
              </w:rPr>
              <w:t>ar condicionado</w:t>
            </w:r>
          </w:p>
        </w:tc>
      </w:tr>
      <w:tr w:rsidR="00754521" w14:paraId="08BFB0D6" w14:textId="77777777" w:rsidTr="007239F8">
        <w:tc>
          <w:tcPr>
            <w:tcW w:w="1188" w:type="dxa"/>
          </w:tcPr>
          <w:p w14:paraId="6000651D" w14:textId="4F851281" w:rsidR="00754521" w:rsidRDefault="004B7B55" w:rsidP="00663A22">
            <w:pPr>
              <w:pStyle w:val="PargrafodaLista"/>
              <w:autoSpaceDE w:val="0"/>
              <w:autoSpaceDN w:val="0"/>
              <w:adjustRightInd w:val="0"/>
              <w:ind w:left="0"/>
              <w:jc w:val="center"/>
              <w:rPr>
                <w:sz w:val="28"/>
                <w:szCs w:val="28"/>
              </w:rPr>
            </w:pPr>
            <w:r>
              <w:rPr>
                <w:sz w:val="28"/>
                <w:szCs w:val="28"/>
              </w:rPr>
              <w:t>56</w:t>
            </w:r>
          </w:p>
        </w:tc>
        <w:tc>
          <w:tcPr>
            <w:tcW w:w="6514" w:type="dxa"/>
          </w:tcPr>
          <w:p w14:paraId="0A340565" w14:textId="390B5733" w:rsidR="00754521" w:rsidRDefault="004B7B55" w:rsidP="00663A22">
            <w:pPr>
              <w:pStyle w:val="PargrafodaLista"/>
              <w:autoSpaceDE w:val="0"/>
              <w:autoSpaceDN w:val="0"/>
              <w:adjustRightInd w:val="0"/>
              <w:ind w:left="0"/>
              <w:rPr>
                <w:sz w:val="28"/>
                <w:szCs w:val="28"/>
              </w:rPr>
            </w:pPr>
            <w:r>
              <w:rPr>
                <w:sz w:val="28"/>
                <w:szCs w:val="28"/>
              </w:rPr>
              <w:t>Instalação para compressor</w:t>
            </w:r>
          </w:p>
        </w:tc>
      </w:tr>
      <w:tr w:rsidR="00754521" w14:paraId="326A8199" w14:textId="77777777" w:rsidTr="007239F8">
        <w:tc>
          <w:tcPr>
            <w:tcW w:w="1188" w:type="dxa"/>
          </w:tcPr>
          <w:p w14:paraId="3CEFBD9C" w14:textId="56AB777F" w:rsidR="00754521" w:rsidRDefault="004B7B55" w:rsidP="00663A22">
            <w:pPr>
              <w:pStyle w:val="PargrafodaLista"/>
              <w:autoSpaceDE w:val="0"/>
              <w:autoSpaceDN w:val="0"/>
              <w:adjustRightInd w:val="0"/>
              <w:ind w:left="0"/>
              <w:jc w:val="center"/>
              <w:rPr>
                <w:sz w:val="28"/>
                <w:szCs w:val="28"/>
              </w:rPr>
            </w:pPr>
            <w:r>
              <w:rPr>
                <w:sz w:val="28"/>
                <w:szCs w:val="28"/>
              </w:rPr>
              <w:t>57</w:t>
            </w:r>
          </w:p>
        </w:tc>
        <w:tc>
          <w:tcPr>
            <w:tcW w:w="6514" w:type="dxa"/>
          </w:tcPr>
          <w:p w14:paraId="5449E888" w14:textId="2340FBF4" w:rsidR="00754521" w:rsidRDefault="004B7B55" w:rsidP="00663A22">
            <w:pPr>
              <w:pStyle w:val="PargrafodaLista"/>
              <w:autoSpaceDE w:val="0"/>
              <w:autoSpaceDN w:val="0"/>
              <w:adjustRightInd w:val="0"/>
              <w:ind w:left="0"/>
              <w:rPr>
                <w:sz w:val="28"/>
                <w:szCs w:val="28"/>
              </w:rPr>
            </w:pPr>
            <w:r>
              <w:rPr>
                <w:sz w:val="28"/>
                <w:szCs w:val="28"/>
              </w:rPr>
              <w:t>Revisão de grade metálica</w:t>
            </w:r>
          </w:p>
        </w:tc>
      </w:tr>
      <w:tr w:rsidR="004B7B55" w14:paraId="2570F110" w14:textId="77777777" w:rsidTr="007239F8">
        <w:tc>
          <w:tcPr>
            <w:tcW w:w="1188" w:type="dxa"/>
          </w:tcPr>
          <w:p w14:paraId="080ACF31" w14:textId="1D6EF715" w:rsidR="004B7B55" w:rsidRDefault="004B7B55" w:rsidP="00663A22">
            <w:pPr>
              <w:pStyle w:val="PargrafodaLista"/>
              <w:autoSpaceDE w:val="0"/>
              <w:autoSpaceDN w:val="0"/>
              <w:adjustRightInd w:val="0"/>
              <w:ind w:left="0"/>
              <w:jc w:val="center"/>
              <w:rPr>
                <w:sz w:val="28"/>
                <w:szCs w:val="28"/>
              </w:rPr>
            </w:pPr>
            <w:r>
              <w:rPr>
                <w:sz w:val="28"/>
                <w:szCs w:val="28"/>
              </w:rPr>
              <w:t>58</w:t>
            </w:r>
          </w:p>
        </w:tc>
        <w:tc>
          <w:tcPr>
            <w:tcW w:w="6514" w:type="dxa"/>
          </w:tcPr>
          <w:p w14:paraId="21BB31C4" w14:textId="7E0499BE" w:rsidR="004B7B55" w:rsidRDefault="004B7B55" w:rsidP="00663A22">
            <w:pPr>
              <w:pStyle w:val="PargrafodaLista"/>
              <w:autoSpaceDE w:val="0"/>
              <w:autoSpaceDN w:val="0"/>
              <w:adjustRightInd w:val="0"/>
              <w:ind w:left="0"/>
              <w:rPr>
                <w:sz w:val="28"/>
                <w:szCs w:val="28"/>
              </w:rPr>
            </w:pPr>
            <w:r>
              <w:rPr>
                <w:sz w:val="28"/>
                <w:szCs w:val="28"/>
              </w:rPr>
              <w:t>Corrimão de aço inoxidável</w:t>
            </w:r>
          </w:p>
        </w:tc>
      </w:tr>
      <w:tr w:rsidR="004B7B55" w14:paraId="41B4391E" w14:textId="77777777" w:rsidTr="007239F8">
        <w:tc>
          <w:tcPr>
            <w:tcW w:w="1188" w:type="dxa"/>
          </w:tcPr>
          <w:p w14:paraId="78DCC9E0" w14:textId="1C4CD86E" w:rsidR="004B7B55" w:rsidRDefault="004B7B55" w:rsidP="00663A22">
            <w:pPr>
              <w:pStyle w:val="PargrafodaLista"/>
              <w:autoSpaceDE w:val="0"/>
              <w:autoSpaceDN w:val="0"/>
              <w:adjustRightInd w:val="0"/>
              <w:ind w:left="0"/>
              <w:jc w:val="center"/>
              <w:rPr>
                <w:sz w:val="28"/>
                <w:szCs w:val="28"/>
              </w:rPr>
            </w:pPr>
            <w:r>
              <w:rPr>
                <w:sz w:val="28"/>
                <w:szCs w:val="28"/>
              </w:rPr>
              <w:t>59</w:t>
            </w:r>
          </w:p>
        </w:tc>
        <w:tc>
          <w:tcPr>
            <w:tcW w:w="6514" w:type="dxa"/>
          </w:tcPr>
          <w:p w14:paraId="49399920" w14:textId="1142DC78" w:rsidR="004B7B55" w:rsidRDefault="004B7B55" w:rsidP="00663A22">
            <w:pPr>
              <w:pStyle w:val="PargrafodaLista"/>
              <w:autoSpaceDE w:val="0"/>
              <w:autoSpaceDN w:val="0"/>
              <w:adjustRightInd w:val="0"/>
              <w:ind w:left="0"/>
              <w:rPr>
                <w:sz w:val="28"/>
                <w:szCs w:val="28"/>
              </w:rPr>
            </w:pPr>
            <w:r>
              <w:rPr>
                <w:sz w:val="28"/>
                <w:szCs w:val="28"/>
              </w:rPr>
              <w:t>Corrimão de ferro</w:t>
            </w:r>
          </w:p>
        </w:tc>
      </w:tr>
      <w:tr w:rsidR="004B7B55" w14:paraId="7516B446" w14:textId="77777777" w:rsidTr="007239F8">
        <w:tc>
          <w:tcPr>
            <w:tcW w:w="1188" w:type="dxa"/>
          </w:tcPr>
          <w:p w14:paraId="39FFFB3B" w14:textId="68312652" w:rsidR="004B7B55" w:rsidRDefault="004B7B55" w:rsidP="00663A22">
            <w:pPr>
              <w:pStyle w:val="PargrafodaLista"/>
              <w:autoSpaceDE w:val="0"/>
              <w:autoSpaceDN w:val="0"/>
              <w:adjustRightInd w:val="0"/>
              <w:ind w:left="0"/>
              <w:jc w:val="center"/>
              <w:rPr>
                <w:sz w:val="28"/>
                <w:szCs w:val="28"/>
              </w:rPr>
            </w:pPr>
            <w:r>
              <w:rPr>
                <w:sz w:val="28"/>
                <w:szCs w:val="28"/>
              </w:rPr>
              <w:t>60</w:t>
            </w:r>
          </w:p>
        </w:tc>
        <w:tc>
          <w:tcPr>
            <w:tcW w:w="6514" w:type="dxa"/>
          </w:tcPr>
          <w:p w14:paraId="2C55DD47" w14:textId="69F31A15" w:rsidR="004B7B55" w:rsidRDefault="004B7B55" w:rsidP="00663A22">
            <w:pPr>
              <w:pStyle w:val="PargrafodaLista"/>
              <w:autoSpaceDE w:val="0"/>
              <w:autoSpaceDN w:val="0"/>
              <w:adjustRightInd w:val="0"/>
              <w:ind w:left="0"/>
              <w:rPr>
                <w:sz w:val="28"/>
                <w:szCs w:val="28"/>
              </w:rPr>
            </w:pPr>
            <w:r>
              <w:rPr>
                <w:sz w:val="28"/>
                <w:szCs w:val="28"/>
              </w:rPr>
              <w:t>Guarda-corpo</w:t>
            </w:r>
          </w:p>
        </w:tc>
      </w:tr>
      <w:tr w:rsidR="004B7B55" w14:paraId="124DCAF6" w14:textId="77777777" w:rsidTr="007239F8">
        <w:tc>
          <w:tcPr>
            <w:tcW w:w="1188" w:type="dxa"/>
          </w:tcPr>
          <w:p w14:paraId="030EC636" w14:textId="214E3174" w:rsidR="004B7B55" w:rsidRDefault="004B7B55" w:rsidP="00663A22">
            <w:pPr>
              <w:pStyle w:val="PargrafodaLista"/>
              <w:autoSpaceDE w:val="0"/>
              <w:autoSpaceDN w:val="0"/>
              <w:adjustRightInd w:val="0"/>
              <w:ind w:left="0"/>
              <w:jc w:val="center"/>
              <w:rPr>
                <w:sz w:val="28"/>
                <w:szCs w:val="28"/>
              </w:rPr>
            </w:pPr>
            <w:r>
              <w:rPr>
                <w:sz w:val="28"/>
                <w:szCs w:val="28"/>
              </w:rPr>
              <w:t>61</w:t>
            </w:r>
          </w:p>
        </w:tc>
        <w:tc>
          <w:tcPr>
            <w:tcW w:w="6514" w:type="dxa"/>
          </w:tcPr>
          <w:p w14:paraId="68D6C4EE" w14:textId="0F11363A" w:rsidR="004B7B55" w:rsidRDefault="004B7B55" w:rsidP="00663A22">
            <w:pPr>
              <w:pStyle w:val="PargrafodaLista"/>
              <w:autoSpaceDE w:val="0"/>
              <w:autoSpaceDN w:val="0"/>
              <w:adjustRightInd w:val="0"/>
              <w:ind w:left="0"/>
              <w:rPr>
                <w:sz w:val="28"/>
                <w:szCs w:val="28"/>
              </w:rPr>
            </w:pPr>
            <w:r>
              <w:rPr>
                <w:sz w:val="28"/>
                <w:szCs w:val="28"/>
              </w:rPr>
              <w:t>Revisão de janelas basculantes</w:t>
            </w:r>
          </w:p>
        </w:tc>
      </w:tr>
      <w:tr w:rsidR="004B7B55" w14:paraId="1D1F5B11" w14:textId="77777777" w:rsidTr="007239F8">
        <w:tc>
          <w:tcPr>
            <w:tcW w:w="1188" w:type="dxa"/>
          </w:tcPr>
          <w:p w14:paraId="4D5CFB05" w14:textId="5F36F13D" w:rsidR="004B7B55" w:rsidRDefault="004B7B55" w:rsidP="00663A22">
            <w:pPr>
              <w:pStyle w:val="PargrafodaLista"/>
              <w:autoSpaceDE w:val="0"/>
              <w:autoSpaceDN w:val="0"/>
              <w:adjustRightInd w:val="0"/>
              <w:ind w:left="0"/>
              <w:jc w:val="center"/>
              <w:rPr>
                <w:sz w:val="28"/>
                <w:szCs w:val="28"/>
              </w:rPr>
            </w:pPr>
            <w:r>
              <w:rPr>
                <w:sz w:val="28"/>
                <w:szCs w:val="28"/>
              </w:rPr>
              <w:t>62</w:t>
            </w:r>
          </w:p>
        </w:tc>
        <w:tc>
          <w:tcPr>
            <w:tcW w:w="6514" w:type="dxa"/>
          </w:tcPr>
          <w:p w14:paraId="0316CF67" w14:textId="09412089" w:rsidR="004B7B55" w:rsidRDefault="004B7B55" w:rsidP="00663A22">
            <w:pPr>
              <w:pStyle w:val="PargrafodaLista"/>
              <w:autoSpaceDE w:val="0"/>
              <w:autoSpaceDN w:val="0"/>
              <w:adjustRightInd w:val="0"/>
              <w:ind w:left="0"/>
              <w:rPr>
                <w:sz w:val="28"/>
                <w:szCs w:val="28"/>
              </w:rPr>
            </w:pPr>
            <w:r>
              <w:rPr>
                <w:sz w:val="28"/>
                <w:szCs w:val="28"/>
              </w:rPr>
              <w:t>Fechadura interna e externa</w:t>
            </w:r>
          </w:p>
        </w:tc>
      </w:tr>
      <w:tr w:rsidR="004B7B55" w14:paraId="51A7E75C" w14:textId="77777777" w:rsidTr="007239F8">
        <w:tc>
          <w:tcPr>
            <w:tcW w:w="1188" w:type="dxa"/>
          </w:tcPr>
          <w:p w14:paraId="56F55AF1" w14:textId="563E9723" w:rsidR="004B7B55" w:rsidRDefault="004B7B55" w:rsidP="00663A22">
            <w:pPr>
              <w:pStyle w:val="PargrafodaLista"/>
              <w:autoSpaceDE w:val="0"/>
              <w:autoSpaceDN w:val="0"/>
              <w:adjustRightInd w:val="0"/>
              <w:ind w:left="0"/>
              <w:jc w:val="center"/>
              <w:rPr>
                <w:sz w:val="28"/>
                <w:szCs w:val="28"/>
              </w:rPr>
            </w:pPr>
            <w:r>
              <w:rPr>
                <w:sz w:val="28"/>
                <w:szCs w:val="28"/>
              </w:rPr>
              <w:lastRenderedPageBreak/>
              <w:t>63</w:t>
            </w:r>
          </w:p>
        </w:tc>
        <w:tc>
          <w:tcPr>
            <w:tcW w:w="6514" w:type="dxa"/>
          </w:tcPr>
          <w:p w14:paraId="1DAEB023" w14:textId="640AD5B5" w:rsidR="004B7B55" w:rsidRDefault="004B7B55" w:rsidP="00663A22">
            <w:pPr>
              <w:pStyle w:val="PargrafodaLista"/>
              <w:autoSpaceDE w:val="0"/>
              <w:autoSpaceDN w:val="0"/>
              <w:adjustRightInd w:val="0"/>
              <w:ind w:left="0"/>
              <w:rPr>
                <w:sz w:val="28"/>
                <w:szCs w:val="28"/>
              </w:rPr>
            </w:pPr>
            <w:r>
              <w:rPr>
                <w:sz w:val="28"/>
                <w:szCs w:val="28"/>
              </w:rPr>
              <w:t>Reposição de vidro</w:t>
            </w:r>
          </w:p>
        </w:tc>
      </w:tr>
      <w:tr w:rsidR="004B7B55" w14:paraId="351F8C8D" w14:textId="77777777" w:rsidTr="007239F8">
        <w:tc>
          <w:tcPr>
            <w:tcW w:w="1188" w:type="dxa"/>
          </w:tcPr>
          <w:p w14:paraId="31639A8D" w14:textId="37F54876" w:rsidR="004B7B55" w:rsidRDefault="004B7B55" w:rsidP="00663A22">
            <w:pPr>
              <w:pStyle w:val="PargrafodaLista"/>
              <w:autoSpaceDE w:val="0"/>
              <w:autoSpaceDN w:val="0"/>
              <w:adjustRightInd w:val="0"/>
              <w:ind w:left="0"/>
              <w:jc w:val="center"/>
              <w:rPr>
                <w:sz w:val="28"/>
                <w:szCs w:val="28"/>
              </w:rPr>
            </w:pPr>
            <w:r>
              <w:rPr>
                <w:sz w:val="28"/>
                <w:szCs w:val="28"/>
              </w:rPr>
              <w:t>64</w:t>
            </w:r>
          </w:p>
        </w:tc>
        <w:tc>
          <w:tcPr>
            <w:tcW w:w="6514" w:type="dxa"/>
          </w:tcPr>
          <w:p w14:paraId="552CDCCD" w14:textId="0459153B" w:rsidR="004B7B55" w:rsidRDefault="004B7B55" w:rsidP="00663A22">
            <w:pPr>
              <w:pStyle w:val="PargrafodaLista"/>
              <w:autoSpaceDE w:val="0"/>
              <w:autoSpaceDN w:val="0"/>
              <w:adjustRightInd w:val="0"/>
              <w:ind w:left="0"/>
              <w:rPr>
                <w:sz w:val="28"/>
                <w:szCs w:val="28"/>
              </w:rPr>
            </w:pPr>
            <w:r>
              <w:rPr>
                <w:sz w:val="28"/>
                <w:szCs w:val="28"/>
              </w:rPr>
              <w:t>Gradil de ferro</w:t>
            </w:r>
          </w:p>
        </w:tc>
      </w:tr>
      <w:tr w:rsidR="004B7B55" w14:paraId="556BE837" w14:textId="77777777" w:rsidTr="007239F8">
        <w:tc>
          <w:tcPr>
            <w:tcW w:w="1188" w:type="dxa"/>
          </w:tcPr>
          <w:p w14:paraId="32F7B6D6" w14:textId="3C7492AF" w:rsidR="004B7B55" w:rsidRDefault="004B7B55" w:rsidP="00663A22">
            <w:pPr>
              <w:pStyle w:val="PargrafodaLista"/>
              <w:autoSpaceDE w:val="0"/>
              <w:autoSpaceDN w:val="0"/>
              <w:adjustRightInd w:val="0"/>
              <w:ind w:left="0"/>
              <w:jc w:val="center"/>
              <w:rPr>
                <w:sz w:val="28"/>
                <w:szCs w:val="28"/>
              </w:rPr>
            </w:pPr>
            <w:r>
              <w:rPr>
                <w:sz w:val="28"/>
                <w:szCs w:val="28"/>
              </w:rPr>
              <w:t>65</w:t>
            </w:r>
          </w:p>
        </w:tc>
        <w:tc>
          <w:tcPr>
            <w:tcW w:w="6514" w:type="dxa"/>
          </w:tcPr>
          <w:p w14:paraId="642E0B14" w14:textId="486D990C" w:rsidR="004B7B55" w:rsidRDefault="004B7B55" w:rsidP="00663A22">
            <w:pPr>
              <w:pStyle w:val="PargrafodaLista"/>
              <w:autoSpaceDE w:val="0"/>
              <w:autoSpaceDN w:val="0"/>
              <w:adjustRightInd w:val="0"/>
              <w:ind w:left="0"/>
              <w:rPr>
                <w:sz w:val="28"/>
                <w:szCs w:val="28"/>
              </w:rPr>
            </w:pPr>
            <w:r>
              <w:rPr>
                <w:sz w:val="28"/>
                <w:szCs w:val="28"/>
              </w:rPr>
              <w:t>Portão de alumínio</w:t>
            </w:r>
          </w:p>
        </w:tc>
      </w:tr>
      <w:tr w:rsidR="004B7B55" w14:paraId="6975E7B8" w14:textId="77777777" w:rsidTr="007239F8">
        <w:tc>
          <w:tcPr>
            <w:tcW w:w="1188" w:type="dxa"/>
          </w:tcPr>
          <w:p w14:paraId="27B859AD" w14:textId="38F5CE40" w:rsidR="004B7B55" w:rsidRDefault="004B7B55" w:rsidP="00663A22">
            <w:pPr>
              <w:pStyle w:val="PargrafodaLista"/>
              <w:autoSpaceDE w:val="0"/>
              <w:autoSpaceDN w:val="0"/>
              <w:adjustRightInd w:val="0"/>
              <w:ind w:left="0"/>
              <w:jc w:val="center"/>
              <w:rPr>
                <w:sz w:val="28"/>
                <w:szCs w:val="28"/>
              </w:rPr>
            </w:pPr>
            <w:r>
              <w:rPr>
                <w:sz w:val="28"/>
                <w:szCs w:val="28"/>
              </w:rPr>
              <w:t>66</w:t>
            </w:r>
          </w:p>
        </w:tc>
        <w:tc>
          <w:tcPr>
            <w:tcW w:w="6514" w:type="dxa"/>
          </w:tcPr>
          <w:p w14:paraId="66551790" w14:textId="55C9206E" w:rsidR="004B7B55" w:rsidRDefault="004B7B55" w:rsidP="00663A22">
            <w:pPr>
              <w:pStyle w:val="PargrafodaLista"/>
              <w:autoSpaceDE w:val="0"/>
              <w:autoSpaceDN w:val="0"/>
              <w:adjustRightInd w:val="0"/>
              <w:ind w:left="0"/>
              <w:rPr>
                <w:sz w:val="28"/>
                <w:szCs w:val="28"/>
              </w:rPr>
            </w:pPr>
            <w:r>
              <w:rPr>
                <w:sz w:val="28"/>
                <w:szCs w:val="28"/>
              </w:rPr>
              <w:t>Kit porta pronta 60x210 cm</w:t>
            </w:r>
          </w:p>
        </w:tc>
      </w:tr>
      <w:tr w:rsidR="004B7B55" w14:paraId="4B65742A" w14:textId="77777777" w:rsidTr="007239F8">
        <w:tc>
          <w:tcPr>
            <w:tcW w:w="1188" w:type="dxa"/>
          </w:tcPr>
          <w:p w14:paraId="6B477A13" w14:textId="2C0943E8" w:rsidR="004B7B55" w:rsidRDefault="004B7B55" w:rsidP="00663A22">
            <w:pPr>
              <w:pStyle w:val="PargrafodaLista"/>
              <w:autoSpaceDE w:val="0"/>
              <w:autoSpaceDN w:val="0"/>
              <w:adjustRightInd w:val="0"/>
              <w:ind w:left="0"/>
              <w:jc w:val="center"/>
              <w:rPr>
                <w:sz w:val="28"/>
                <w:szCs w:val="28"/>
              </w:rPr>
            </w:pPr>
            <w:r>
              <w:rPr>
                <w:sz w:val="28"/>
                <w:szCs w:val="28"/>
              </w:rPr>
              <w:t>67</w:t>
            </w:r>
          </w:p>
        </w:tc>
        <w:tc>
          <w:tcPr>
            <w:tcW w:w="6514" w:type="dxa"/>
          </w:tcPr>
          <w:p w14:paraId="30230AE3" w14:textId="78F92F0D" w:rsidR="004B7B55" w:rsidRDefault="004B7B55" w:rsidP="00663A22">
            <w:pPr>
              <w:pStyle w:val="PargrafodaLista"/>
              <w:autoSpaceDE w:val="0"/>
              <w:autoSpaceDN w:val="0"/>
              <w:adjustRightInd w:val="0"/>
              <w:ind w:left="0"/>
              <w:rPr>
                <w:sz w:val="28"/>
                <w:szCs w:val="28"/>
              </w:rPr>
            </w:pPr>
            <w:r>
              <w:rPr>
                <w:sz w:val="28"/>
                <w:szCs w:val="28"/>
              </w:rPr>
              <w:t>Kit porta pronta 70x210 cm</w:t>
            </w:r>
          </w:p>
        </w:tc>
      </w:tr>
      <w:tr w:rsidR="004B7B55" w14:paraId="6D64EC46" w14:textId="77777777" w:rsidTr="007239F8">
        <w:tc>
          <w:tcPr>
            <w:tcW w:w="1188" w:type="dxa"/>
          </w:tcPr>
          <w:p w14:paraId="0E2656F6" w14:textId="721E887C" w:rsidR="004B7B55" w:rsidRDefault="004B7B55" w:rsidP="00663A22">
            <w:pPr>
              <w:pStyle w:val="PargrafodaLista"/>
              <w:autoSpaceDE w:val="0"/>
              <w:autoSpaceDN w:val="0"/>
              <w:adjustRightInd w:val="0"/>
              <w:ind w:left="0"/>
              <w:jc w:val="center"/>
              <w:rPr>
                <w:sz w:val="28"/>
                <w:szCs w:val="28"/>
              </w:rPr>
            </w:pPr>
            <w:r>
              <w:rPr>
                <w:sz w:val="28"/>
                <w:szCs w:val="28"/>
              </w:rPr>
              <w:t>68</w:t>
            </w:r>
          </w:p>
        </w:tc>
        <w:tc>
          <w:tcPr>
            <w:tcW w:w="6514" w:type="dxa"/>
          </w:tcPr>
          <w:p w14:paraId="6FE2DDD3" w14:textId="17619F51" w:rsidR="004B7B55" w:rsidRDefault="004B7B55" w:rsidP="00663A22">
            <w:pPr>
              <w:pStyle w:val="PargrafodaLista"/>
              <w:autoSpaceDE w:val="0"/>
              <w:autoSpaceDN w:val="0"/>
              <w:adjustRightInd w:val="0"/>
              <w:ind w:left="0"/>
              <w:rPr>
                <w:sz w:val="28"/>
                <w:szCs w:val="28"/>
              </w:rPr>
            </w:pPr>
            <w:r>
              <w:rPr>
                <w:sz w:val="28"/>
                <w:szCs w:val="28"/>
              </w:rPr>
              <w:t>Kit porta pronta 80x210 cm</w:t>
            </w:r>
          </w:p>
        </w:tc>
      </w:tr>
      <w:tr w:rsidR="004B7B55" w14:paraId="4AF00A7E" w14:textId="77777777" w:rsidTr="007239F8">
        <w:tc>
          <w:tcPr>
            <w:tcW w:w="1188" w:type="dxa"/>
          </w:tcPr>
          <w:p w14:paraId="53C926C0" w14:textId="4092E311" w:rsidR="004B7B55" w:rsidRDefault="004B7B55" w:rsidP="00663A22">
            <w:pPr>
              <w:pStyle w:val="PargrafodaLista"/>
              <w:autoSpaceDE w:val="0"/>
              <w:autoSpaceDN w:val="0"/>
              <w:adjustRightInd w:val="0"/>
              <w:ind w:left="0"/>
              <w:jc w:val="center"/>
              <w:rPr>
                <w:sz w:val="28"/>
                <w:szCs w:val="28"/>
              </w:rPr>
            </w:pPr>
            <w:r>
              <w:rPr>
                <w:sz w:val="28"/>
                <w:szCs w:val="28"/>
              </w:rPr>
              <w:t>69</w:t>
            </w:r>
          </w:p>
        </w:tc>
        <w:tc>
          <w:tcPr>
            <w:tcW w:w="6514" w:type="dxa"/>
          </w:tcPr>
          <w:p w14:paraId="66E06E30" w14:textId="7379CC8C" w:rsidR="004B7B55" w:rsidRDefault="004B7B55" w:rsidP="00663A22">
            <w:pPr>
              <w:pStyle w:val="PargrafodaLista"/>
              <w:autoSpaceDE w:val="0"/>
              <w:autoSpaceDN w:val="0"/>
              <w:adjustRightInd w:val="0"/>
              <w:ind w:left="0"/>
              <w:rPr>
                <w:sz w:val="28"/>
                <w:szCs w:val="28"/>
              </w:rPr>
            </w:pPr>
            <w:r>
              <w:rPr>
                <w:sz w:val="28"/>
                <w:szCs w:val="28"/>
              </w:rPr>
              <w:t>Kit porta pronta 90x210 cm</w:t>
            </w:r>
          </w:p>
        </w:tc>
      </w:tr>
      <w:tr w:rsidR="004B7B55" w14:paraId="490CB9B0" w14:textId="77777777" w:rsidTr="007239F8">
        <w:tc>
          <w:tcPr>
            <w:tcW w:w="1188" w:type="dxa"/>
          </w:tcPr>
          <w:p w14:paraId="165FBC2A" w14:textId="3CB73CFA" w:rsidR="004B7B55" w:rsidRDefault="004B7B55" w:rsidP="00663A22">
            <w:pPr>
              <w:pStyle w:val="PargrafodaLista"/>
              <w:autoSpaceDE w:val="0"/>
              <w:autoSpaceDN w:val="0"/>
              <w:adjustRightInd w:val="0"/>
              <w:ind w:left="0"/>
              <w:jc w:val="center"/>
              <w:rPr>
                <w:sz w:val="28"/>
                <w:szCs w:val="28"/>
              </w:rPr>
            </w:pPr>
            <w:r>
              <w:rPr>
                <w:sz w:val="28"/>
                <w:szCs w:val="28"/>
              </w:rPr>
              <w:t>70</w:t>
            </w:r>
          </w:p>
        </w:tc>
        <w:tc>
          <w:tcPr>
            <w:tcW w:w="6514" w:type="dxa"/>
          </w:tcPr>
          <w:p w14:paraId="71C260E9" w14:textId="3FA00BDE" w:rsidR="004B7B55" w:rsidRDefault="004B7B55" w:rsidP="00663A22">
            <w:pPr>
              <w:pStyle w:val="PargrafodaLista"/>
              <w:autoSpaceDE w:val="0"/>
              <w:autoSpaceDN w:val="0"/>
              <w:adjustRightInd w:val="0"/>
              <w:ind w:left="0"/>
              <w:rPr>
                <w:sz w:val="28"/>
                <w:szCs w:val="28"/>
              </w:rPr>
            </w:pPr>
            <w:r>
              <w:rPr>
                <w:sz w:val="28"/>
                <w:szCs w:val="28"/>
              </w:rPr>
              <w:t>Tampa de Ferro</w:t>
            </w:r>
          </w:p>
        </w:tc>
      </w:tr>
      <w:tr w:rsidR="00F605E2" w14:paraId="5778B421" w14:textId="77777777" w:rsidTr="007239F8">
        <w:tc>
          <w:tcPr>
            <w:tcW w:w="1188" w:type="dxa"/>
          </w:tcPr>
          <w:p w14:paraId="0851620D" w14:textId="2A15C0FA" w:rsidR="00F605E2" w:rsidRDefault="004B7B55" w:rsidP="00663A22">
            <w:pPr>
              <w:pStyle w:val="PargrafodaLista"/>
              <w:autoSpaceDE w:val="0"/>
              <w:autoSpaceDN w:val="0"/>
              <w:adjustRightInd w:val="0"/>
              <w:ind w:left="0"/>
              <w:jc w:val="center"/>
              <w:rPr>
                <w:sz w:val="28"/>
                <w:szCs w:val="28"/>
              </w:rPr>
            </w:pPr>
            <w:r>
              <w:rPr>
                <w:sz w:val="28"/>
                <w:szCs w:val="28"/>
              </w:rPr>
              <w:t>71</w:t>
            </w:r>
          </w:p>
        </w:tc>
        <w:tc>
          <w:tcPr>
            <w:tcW w:w="6514" w:type="dxa"/>
          </w:tcPr>
          <w:p w14:paraId="352B4166" w14:textId="109E48FB" w:rsidR="00F605E2" w:rsidRDefault="004B7B55" w:rsidP="00663A22">
            <w:pPr>
              <w:pStyle w:val="PargrafodaLista"/>
              <w:autoSpaceDE w:val="0"/>
              <w:autoSpaceDN w:val="0"/>
              <w:adjustRightInd w:val="0"/>
              <w:ind w:left="0"/>
              <w:rPr>
                <w:sz w:val="28"/>
                <w:szCs w:val="28"/>
              </w:rPr>
            </w:pPr>
            <w:r>
              <w:rPr>
                <w:sz w:val="28"/>
                <w:szCs w:val="28"/>
              </w:rPr>
              <w:t>Escada Marinheiro</w:t>
            </w:r>
          </w:p>
        </w:tc>
      </w:tr>
      <w:tr w:rsidR="00457902" w14:paraId="2E3CA538" w14:textId="77777777" w:rsidTr="007239F8">
        <w:tc>
          <w:tcPr>
            <w:tcW w:w="1188" w:type="dxa"/>
          </w:tcPr>
          <w:p w14:paraId="7C96EB7A" w14:textId="4285C843" w:rsidR="00457902" w:rsidRDefault="00457902" w:rsidP="00663A22">
            <w:pPr>
              <w:pStyle w:val="PargrafodaLista"/>
              <w:autoSpaceDE w:val="0"/>
              <w:autoSpaceDN w:val="0"/>
              <w:adjustRightInd w:val="0"/>
              <w:ind w:left="0"/>
              <w:jc w:val="center"/>
              <w:rPr>
                <w:sz w:val="28"/>
                <w:szCs w:val="28"/>
              </w:rPr>
            </w:pPr>
            <w:r>
              <w:rPr>
                <w:sz w:val="28"/>
                <w:szCs w:val="28"/>
              </w:rPr>
              <w:t>72</w:t>
            </w:r>
          </w:p>
        </w:tc>
        <w:tc>
          <w:tcPr>
            <w:tcW w:w="6514" w:type="dxa"/>
          </w:tcPr>
          <w:p w14:paraId="44D4AEA4" w14:textId="062D2B9C" w:rsidR="00457902" w:rsidRDefault="00457902" w:rsidP="00663A22">
            <w:pPr>
              <w:pStyle w:val="PargrafodaLista"/>
              <w:autoSpaceDE w:val="0"/>
              <w:autoSpaceDN w:val="0"/>
              <w:adjustRightInd w:val="0"/>
              <w:ind w:left="0"/>
              <w:rPr>
                <w:sz w:val="28"/>
                <w:szCs w:val="28"/>
              </w:rPr>
            </w:pPr>
            <w:r>
              <w:rPr>
                <w:sz w:val="28"/>
                <w:szCs w:val="28"/>
              </w:rPr>
              <w:t>Pintura com tinta látex em paredes internas e externas</w:t>
            </w:r>
          </w:p>
        </w:tc>
      </w:tr>
    </w:tbl>
    <w:p w14:paraId="272B8948" w14:textId="77777777" w:rsidR="004A1218" w:rsidRPr="004A1218" w:rsidRDefault="004A1218" w:rsidP="007239F8">
      <w:pPr>
        <w:pStyle w:val="PargrafodaLista"/>
        <w:autoSpaceDE w:val="0"/>
        <w:autoSpaceDN w:val="0"/>
        <w:adjustRightInd w:val="0"/>
        <w:ind w:left="792"/>
        <w:jc w:val="both"/>
        <w:rPr>
          <w:sz w:val="28"/>
          <w:szCs w:val="28"/>
        </w:rPr>
      </w:pPr>
    </w:p>
    <w:p w14:paraId="1F3823E3" w14:textId="5E169104" w:rsidR="007239F8" w:rsidRDefault="007239F8" w:rsidP="007239F8">
      <w:pPr>
        <w:pStyle w:val="PargrafodaLista"/>
        <w:numPr>
          <w:ilvl w:val="1"/>
          <w:numId w:val="3"/>
        </w:numPr>
        <w:jc w:val="both"/>
        <w:rPr>
          <w:sz w:val="28"/>
          <w:szCs w:val="28"/>
        </w:rPr>
      </w:pPr>
      <w:r w:rsidRPr="007239F8">
        <w:rPr>
          <w:sz w:val="28"/>
          <w:szCs w:val="28"/>
        </w:rPr>
        <w:t xml:space="preserve">Na execução das manutenções prediais, a definição do preço global dos serviços dar-se-á por meio da composição dos custos unitários estabelecidos na forma dos serviços e insumos diversos descritos na tabela </w:t>
      </w:r>
      <w:r w:rsidRPr="007239F8">
        <w:rPr>
          <w:b/>
          <w:bCs/>
          <w:sz w:val="28"/>
          <w:szCs w:val="28"/>
        </w:rPr>
        <w:t>SINAPI</w:t>
      </w:r>
      <w:r w:rsidRPr="007239F8">
        <w:rPr>
          <w:sz w:val="28"/>
          <w:szCs w:val="28"/>
        </w:rPr>
        <w:t xml:space="preserve"> ou outras composições conforme descritas no item </w:t>
      </w:r>
      <w:r>
        <w:rPr>
          <w:sz w:val="28"/>
          <w:szCs w:val="28"/>
        </w:rPr>
        <w:t>5</w:t>
      </w:r>
      <w:r w:rsidRPr="007239F8">
        <w:rPr>
          <w:sz w:val="28"/>
          <w:szCs w:val="28"/>
        </w:rPr>
        <w:t>.1 deste termo de referência, aplicando-se o desconto ofertado na licitação.</w:t>
      </w:r>
    </w:p>
    <w:p w14:paraId="22C626AA" w14:textId="77777777" w:rsidR="007239F8" w:rsidRDefault="007239F8" w:rsidP="007239F8">
      <w:pPr>
        <w:pStyle w:val="PargrafodaLista"/>
        <w:ind w:left="792"/>
        <w:jc w:val="both"/>
        <w:rPr>
          <w:sz w:val="28"/>
          <w:szCs w:val="28"/>
        </w:rPr>
      </w:pPr>
    </w:p>
    <w:p w14:paraId="372D62A2" w14:textId="15916F78" w:rsidR="007239F8" w:rsidRPr="007239F8" w:rsidRDefault="007239F8" w:rsidP="007239F8">
      <w:pPr>
        <w:pStyle w:val="PargrafodaLista"/>
        <w:numPr>
          <w:ilvl w:val="1"/>
          <w:numId w:val="3"/>
        </w:numPr>
        <w:jc w:val="both"/>
        <w:rPr>
          <w:sz w:val="28"/>
          <w:szCs w:val="28"/>
        </w:rPr>
      </w:pPr>
      <w:r w:rsidRPr="007239F8">
        <w:rPr>
          <w:sz w:val="28"/>
          <w:szCs w:val="28"/>
        </w:rPr>
        <w:t xml:space="preserve">O levantamento dos preços deverá ser de acordo com os valores atuais de mercado, considerando, prioritariamente, a base do Sistema de preços e custos da construção civil da </w:t>
      </w:r>
      <w:r w:rsidRPr="007239F8">
        <w:rPr>
          <w:b/>
          <w:bCs/>
          <w:sz w:val="28"/>
          <w:szCs w:val="28"/>
        </w:rPr>
        <w:t>Caixa Econômica Federal – SINAPI</w:t>
      </w:r>
      <w:r>
        <w:rPr>
          <w:rFonts w:ascii="Arial" w:hAnsi="Arial" w:cs="Arial"/>
          <w:bCs/>
          <w:lang w:val="pt-PT"/>
        </w:rPr>
        <w:t>.</w:t>
      </w:r>
    </w:p>
    <w:p w14:paraId="255A5B4B" w14:textId="77777777" w:rsidR="007239F8" w:rsidRPr="007239F8" w:rsidRDefault="007239F8" w:rsidP="007239F8">
      <w:pPr>
        <w:pStyle w:val="PargrafodaLista"/>
        <w:rPr>
          <w:sz w:val="28"/>
          <w:szCs w:val="28"/>
        </w:rPr>
      </w:pPr>
    </w:p>
    <w:p w14:paraId="076E164E" w14:textId="015008C2" w:rsidR="007239F8" w:rsidRDefault="007239F8" w:rsidP="007239F8">
      <w:pPr>
        <w:pStyle w:val="PargrafodaLista"/>
        <w:numPr>
          <w:ilvl w:val="1"/>
          <w:numId w:val="3"/>
        </w:numPr>
        <w:jc w:val="both"/>
        <w:rPr>
          <w:sz w:val="28"/>
          <w:szCs w:val="28"/>
        </w:rPr>
      </w:pPr>
      <w:r w:rsidRPr="007239F8">
        <w:rPr>
          <w:sz w:val="28"/>
          <w:szCs w:val="28"/>
        </w:rPr>
        <w:t xml:space="preserve">Nos casos em que a Tabela do </w:t>
      </w:r>
      <w:r w:rsidRPr="007239F8">
        <w:rPr>
          <w:b/>
          <w:bCs/>
          <w:sz w:val="28"/>
          <w:szCs w:val="28"/>
        </w:rPr>
        <w:t>SINAPI</w:t>
      </w:r>
      <w:r w:rsidRPr="007239F8">
        <w:rPr>
          <w:sz w:val="28"/>
          <w:szCs w:val="28"/>
        </w:rPr>
        <w:t xml:space="preserve"> não oferecer custos unitários de insumos ou serviços, deverá ser utilizada outra fonte de informação, nesta ordem de prioridade:</w:t>
      </w:r>
    </w:p>
    <w:p w14:paraId="40C4ED8D" w14:textId="77777777" w:rsidR="007239F8" w:rsidRPr="007239F8" w:rsidRDefault="007239F8" w:rsidP="007239F8">
      <w:pPr>
        <w:pStyle w:val="PargrafodaLista"/>
        <w:rPr>
          <w:sz w:val="28"/>
          <w:szCs w:val="28"/>
        </w:rPr>
      </w:pPr>
    </w:p>
    <w:p w14:paraId="766CA362" w14:textId="436D9AC8" w:rsidR="007239F8" w:rsidRDefault="007239F8" w:rsidP="00DC7DEC">
      <w:pPr>
        <w:pStyle w:val="PargrafodaLista"/>
        <w:numPr>
          <w:ilvl w:val="2"/>
          <w:numId w:val="3"/>
        </w:numPr>
        <w:jc w:val="both"/>
        <w:rPr>
          <w:sz w:val="28"/>
          <w:szCs w:val="28"/>
        </w:rPr>
      </w:pPr>
      <w:r w:rsidRPr="001B6FD9">
        <w:rPr>
          <w:sz w:val="28"/>
          <w:szCs w:val="28"/>
        </w:rPr>
        <w:t xml:space="preserve">Tabela de referência formalmente aprovada por órgão ou entidade da administração pública federal, incorporando-se às composições de custos dessas tabelas, sempre que possível, os custos de insumos constantes do </w:t>
      </w:r>
      <w:r w:rsidRPr="001B6FD9">
        <w:rPr>
          <w:b/>
          <w:bCs/>
          <w:sz w:val="28"/>
          <w:szCs w:val="28"/>
        </w:rPr>
        <w:t>SINAPI</w:t>
      </w:r>
      <w:r w:rsidRPr="001B6FD9">
        <w:rPr>
          <w:sz w:val="28"/>
          <w:szCs w:val="28"/>
        </w:rPr>
        <w:t xml:space="preserve"> (como exemplo SICRO do DNIT), aplicando-se o desconto ofertado na licitação.</w:t>
      </w:r>
    </w:p>
    <w:p w14:paraId="5ED7C7A4" w14:textId="77777777" w:rsidR="001B6FD9" w:rsidRDefault="001B6FD9" w:rsidP="001B6FD9">
      <w:pPr>
        <w:pStyle w:val="PargrafodaLista"/>
        <w:ind w:left="1224"/>
        <w:jc w:val="both"/>
        <w:rPr>
          <w:sz w:val="28"/>
          <w:szCs w:val="28"/>
        </w:rPr>
      </w:pPr>
    </w:p>
    <w:p w14:paraId="156185AD" w14:textId="2C4E28E1" w:rsidR="001B6FD9" w:rsidRDefault="001B6FD9" w:rsidP="001B6FD9">
      <w:pPr>
        <w:pStyle w:val="PargrafodaLista"/>
        <w:numPr>
          <w:ilvl w:val="2"/>
          <w:numId w:val="3"/>
        </w:numPr>
        <w:jc w:val="both"/>
        <w:rPr>
          <w:sz w:val="28"/>
          <w:szCs w:val="28"/>
        </w:rPr>
      </w:pPr>
      <w:r w:rsidRPr="001B6FD9">
        <w:rPr>
          <w:sz w:val="28"/>
          <w:szCs w:val="28"/>
        </w:rPr>
        <w:t>Composição de Preço da empesa contendo pesquisa de mercado</w:t>
      </w:r>
      <w:r>
        <w:rPr>
          <w:sz w:val="28"/>
          <w:szCs w:val="28"/>
        </w:rPr>
        <w:t xml:space="preserve"> </w:t>
      </w:r>
      <w:r w:rsidRPr="001B6FD9">
        <w:rPr>
          <w:sz w:val="28"/>
          <w:szCs w:val="28"/>
        </w:rPr>
        <w:t>do local da prestação do serviço (com registro dos estabelecimentos e as cotações), devendo ser apurada a média entre 03 (três) cotações e sobre ela aplicar o mesmo desconto ofertado na licitação. Ao Contratante é facultado realizar outra pesquisa de mercado a fim de averiguar se a média apurada pela Contratada corresponde à realidade da praça local. Nesse caso o valor a ser considerado será a média estimada pelo Contratante.</w:t>
      </w:r>
    </w:p>
    <w:p w14:paraId="4D831CA6" w14:textId="77777777" w:rsidR="001B6FD9" w:rsidRPr="001B6FD9" w:rsidRDefault="001B6FD9" w:rsidP="001B6FD9">
      <w:pPr>
        <w:jc w:val="both"/>
        <w:rPr>
          <w:sz w:val="28"/>
          <w:szCs w:val="28"/>
        </w:rPr>
      </w:pPr>
    </w:p>
    <w:p w14:paraId="3A141D0A" w14:textId="2F72D163" w:rsidR="001B6FD9" w:rsidRDefault="001B6FD9" w:rsidP="001B6FD9">
      <w:pPr>
        <w:pStyle w:val="PargrafodaLista"/>
        <w:numPr>
          <w:ilvl w:val="1"/>
          <w:numId w:val="3"/>
        </w:numPr>
        <w:jc w:val="both"/>
        <w:rPr>
          <w:sz w:val="28"/>
          <w:szCs w:val="28"/>
        </w:rPr>
      </w:pPr>
      <w:r w:rsidRPr="001B6FD9">
        <w:rPr>
          <w:sz w:val="28"/>
          <w:szCs w:val="28"/>
        </w:rPr>
        <w:t>Deverá ser elaborada, previamente à emissão da Ordem de Compra/ Serviço (OC), para fins de avaliação dos custos e prazo de execução dos serviços, os seguintes documentos:</w:t>
      </w:r>
    </w:p>
    <w:p w14:paraId="62D7947C" w14:textId="77777777" w:rsidR="001B6FD9" w:rsidRPr="001B6FD9" w:rsidRDefault="001B6FD9" w:rsidP="001B6FD9">
      <w:pPr>
        <w:jc w:val="both"/>
        <w:rPr>
          <w:sz w:val="28"/>
          <w:szCs w:val="28"/>
        </w:rPr>
      </w:pPr>
    </w:p>
    <w:p w14:paraId="11DF2B00" w14:textId="77777777" w:rsidR="001B6FD9" w:rsidRPr="001B6FD9" w:rsidRDefault="001B6FD9" w:rsidP="001B6FD9">
      <w:pPr>
        <w:pStyle w:val="PargrafodaLista"/>
        <w:numPr>
          <w:ilvl w:val="2"/>
          <w:numId w:val="3"/>
        </w:numPr>
        <w:jc w:val="both"/>
        <w:rPr>
          <w:sz w:val="28"/>
          <w:szCs w:val="28"/>
        </w:rPr>
      </w:pPr>
      <w:r w:rsidRPr="001B6FD9">
        <w:rPr>
          <w:sz w:val="28"/>
          <w:szCs w:val="28"/>
        </w:rPr>
        <w:t>Memorial descritivo dos serviços e memória de cálculo dos quantitativos;</w:t>
      </w:r>
    </w:p>
    <w:p w14:paraId="17DA1274" w14:textId="403B0EAD" w:rsidR="001B6FD9" w:rsidRDefault="001B6FD9" w:rsidP="00DC7DEC">
      <w:pPr>
        <w:pStyle w:val="PargrafodaLista"/>
        <w:numPr>
          <w:ilvl w:val="2"/>
          <w:numId w:val="3"/>
        </w:numPr>
        <w:jc w:val="both"/>
        <w:rPr>
          <w:sz w:val="28"/>
          <w:szCs w:val="28"/>
        </w:rPr>
      </w:pPr>
      <w:r w:rsidRPr="001B6FD9">
        <w:rPr>
          <w:sz w:val="28"/>
          <w:szCs w:val="28"/>
        </w:rPr>
        <w:t>Planilha de orçamento com fontes de custos baseada no SINAPI;</w:t>
      </w:r>
    </w:p>
    <w:p w14:paraId="4679EFA1" w14:textId="77777777" w:rsidR="001B6FD9" w:rsidRDefault="001B6FD9" w:rsidP="001B6FD9">
      <w:pPr>
        <w:pStyle w:val="PargrafodaLista"/>
        <w:numPr>
          <w:ilvl w:val="2"/>
          <w:numId w:val="3"/>
        </w:numPr>
        <w:jc w:val="both"/>
        <w:rPr>
          <w:sz w:val="28"/>
          <w:szCs w:val="28"/>
        </w:rPr>
      </w:pPr>
      <w:r w:rsidRPr="001B6FD9">
        <w:rPr>
          <w:sz w:val="28"/>
          <w:szCs w:val="28"/>
        </w:rPr>
        <w:t>Planilha com as composições analíticas de fontes não SINAPI, se for o caso;</w:t>
      </w:r>
    </w:p>
    <w:p w14:paraId="08D4D042" w14:textId="0DE77A2C" w:rsidR="001B6FD9" w:rsidRDefault="001B6FD9" w:rsidP="001B6FD9">
      <w:pPr>
        <w:pStyle w:val="PargrafodaLista"/>
        <w:numPr>
          <w:ilvl w:val="2"/>
          <w:numId w:val="3"/>
        </w:numPr>
        <w:jc w:val="both"/>
        <w:rPr>
          <w:sz w:val="28"/>
          <w:szCs w:val="28"/>
        </w:rPr>
      </w:pPr>
      <w:r w:rsidRPr="001B6FD9">
        <w:rPr>
          <w:sz w:val="28"/>
          <w:szCs w:val="28"/>
        </w:rPr>
        <w:t>Cronograma físico e cronograma físico-financeiro;</w:t>
      </w:r>
    </w:p>
    <w:p w14:paraId="0446ABC7" w14:textId="77777777" w:rsidR="001B6FD9" w:rsidRDefault="001B6FD9" w:rsidP="001B6FD9">
      <w:pPr>
        <w:pStyle w:val="PargrafodaLista"/>
        <w:ind w:left="1224"/>
        <w:jc w:val="both"/>
        <w:rPr>
          <w:sz w:val="28"/>
          <w:szCs w:val="28"/>
        </w:rPr>
      </w:pPr>
    </w:p>
    <w:p w14:paraId="029E4C73" w14:textId="71FC8F90" w:rsidR="001B6FD9" w:rsidRDefault="001B6FD9" w:rsidP="001B6FD9">
      <w:pPr>
        <w:pStyle w:val="PargrafodaLista"/>
        <w:numPr>
          <w:ilvl w:val="1"/>
          <w:numId w:val="3"/>
        </w:numPr>
        <w:jc w:val="both"/>
        <w:rPr>
          <w:sz w:val="28"/>
          <w:szCs w:val="28"/>
        </w:rPr>
      </w:pPr>
      <w:r w:rsidRPr="001B6FD9">
        <w:rPr>
          <w:sz w:val="28"/>
          <w:szCs w:val="28"/>
        </w:rPr>
        <w:t>Toda e qualquer fonte de dados ou sistema a ser utilizado para a execução do serviço contratado deverá ser submetido à aprovação da FISCALIZAÇÃO. Essa exigência vale também para os casos em que, excepcionalmente, as composições constantes na planilha não possuam referência em bases de dados oficiais. Deverão ser submetidas à FISCALIZAÇÃO uma listagem (pesquisa de mercado) com o mínimo de três cotações de preços de empresas do mercado local, sendo que deverá ser considerado a de valor médio, aplicando-se o desconto ofertado na licitação;</w:t>
      </w:r>
    </w:p>
    <w:p w14:paraId="011C8040" w14:textId="77777777" w:rsidR="001B6FD9" w:rsidRDefault="001B6FD9" w:rsidP="001B6FD9">
      <w:pPr>
        <w:pStyle w:val="PargrafodaLista"/>
        <w:ind w:left="792"/>
        <w:jc w:val="both"/>
        <w:rPr>
          <w:sz w:val="28"/>
          <w:szCs w:val="28"/>
        </w:rPr>
      </w:pPr>
    </w:p>
    <w:p w14:paraId="13B5C708" w14:textId="1B505301" w:rsidR="001B6FD9" w:rsidRDefault="001B6FD9" w:rsidP="001B6FD9">
      <w:pPr>
        <w:pStyle w:val="PargrafodaLista"/>
        <w:numPr>
          <w:ilvl w:val="2"/>
          <w:numId w:val="3"/>
        </w:numPr>
        <w:jc w:val="both"/>
        <w:rPr>
          <w:sz w:val="28"/>
          <w:szCs w:val="28"/>
        </w:rPr>
      </w:pPr>
      <w:r w:rsidRPr="001B6FD9">
        <w:rPr>
          <w:sz w:val="28"/>
          <w:szCs w:val="28"/>
        </w:rPr>
        <w:t>Deverá ser confeccionada planilha de fontes dos dados das precificações onde deverão estar informados, por item, de modo a ser verificado com clareza, qual a origem de cada composição.  Deverá, também, ser confeccionada planilha de referência de Custos, na qual estarão relacionadas, analiticamente, todas as composições utilizadas que não pertençam ao sistema SINAPI.</w:t>
      </w:r>
    </w:p>
    <w:p w14:paraId="738D1ECF" w14:textId="2AE1192F" w:rsidR="00726C43" w:rsidRDefault="00726C43" w:rsidP="001B6FD9">
      <w:pPr>
        <w:pStyle w:val="PargrafodaLista"/>
        <w:numPr>
          <w:ilvl w:val="2"/>
          <w:numId w:val="3"/>
        </w:numPr>
        <w:jc w:val="both"/>
        <w:rPr>
          <w:sz w:val="28"/>
          <w:szCs w:val="28"/>
        </w:rPr>
      </w:pPr>
      <w:r w:rsidRPr="00726C43">
        <w:rPr>
          <w:sz w:val="28"/>
          <w:szCs w:val="28"/>
        </w:rPr>
        <w:t>Todos os documentos deverão ser entregues, em duas vias impressas, devidamente assinadas por profissional habilitado com a devida ART (§ 4º do</w:t>
      </w:r>
      <w:proofErr w:type="gramStart"/>
      <w:r w:rsidRPr="00726C43">
        <w:rPr>
          <w:sz w:val="28"/>
          <w:szCs w:val="28"/>
        </w:rPr>
        <w:t xml:space="preserve">  </w:t>
      </w:r>
      <w:proofErr w:type="gramEnd"/>
      <w:r w:rsidRPr="00726C43">
        <w:rPr>
          <w:sz w:val="28"/>
          <w:szCs w:val="28"/>
        </w:rPr>
        <w:t>Art. 127 da Lei 12.309 de 08/08.2010) e em meio digital, em formato compatível com softwares livre e também no formato original do programa em que  for gerado o arquivo.</w:t>
      </w:r>
    </w:p>
    <w:p w14:paraId="188FDE1E" w14:textId="34EFC1A8" w:rsidR="00726C43" w:rsidRDefault="00726C43" w:rsidP="001B6FD9">
      <w:pPr>
        <w:pStyle w:val="PargrafodaLista"/>
        <w:numPr>
          <w:ilvl w:val="2"/>
          <w:numId w:val="3"/>
        </w:numPr>
        <w:jc w:val="both"/>
        <w:rPr>
          <w:sz w:val="28"/>
          <w:szCs w:val="28"/>
        </w:rPr>
      </w:pPr>
      <w:r w:rsidRPr="00726C43">
        <w:rPr>
          <w:sz w:val="28"/>
          <w:szCs w:val="28"/>
        </w:rPr>
        <w:t xml:space="preserve">As quantidades constantes da planilha orçamentária deverão estar fundamentadas na </w:t>
      </w:r>
      <w:r w:rsidRPr="00726C43">
        <w:rPr>
          <w:b/>
          <w:bCs/>
          <w:sz w:val="28"/>
          <w:szCs w:val="28"/>
        </w:rPr>
        <w:t>memória de cálculo</w:t>
      </w:r>
      <w:r w:rsidRPr="00726C43">
        <w:rPr>
          <w:sz w:val="28"/>
          <w:szCs w:val="28"/>
        </w:rPr>
        <w:t>. Deverá ser elaborado memória de cálculo da planilha orçamentária mencionando a metodologia utilizada na quantificação dos itens do orçamento de forma clara e objetiva.</w:t>
      </w:r>
    </w:p>
    <w:p w14:paraId="6CE51748" w14:textId="77777777" w:rsidR="00C151F1" w:rsidRDefault="00C151F1" w:rsidP="00C151F1">
      <w:pPr>
        <w:pStyle w:val="PargrafodaLista"/>
        <w:ind w:left="1224"/>
        <w:jc w:val="both"/>
        <w:rPr>
          <w:sz w:val="28"/>
          <w:szCs w:val="28"/>
        </w:rPr>
      </w:pPr>
    </w:p>
    <w:p w14:paraId="1A55621E" w14:textId="58A1D537" w:rsidR="00C151F1" w:rsidRDefault="00C151F1" w:rsidP="00C151F1">
      <w:pPr>
        <w:pStyle w:val="PargrafodaLista"/>
        <w:numPr>
          <w:ilvl w:val="1"/>
          <w:numId w:val="3"/>
        </w:numPr>
        <w:jc w:val="both"/>
        <w:rPr>
          <w:rFonts w:ascii="Arial" w:hAnsi="Arial" w:cs="Arial"/>
        </w:rPr>
      </w:pPr>
      <w:r w:rsidRPr="00C151F1">
        <w:rPr>
          <w:rFonts w:ascii="Arial" w:hAnsi="Arial" w:cs="Arial"/>
        </w:rPr>
        <w:t>PLACA DA OBRA</w:t>
      </w:r>
    </w:p>
    <w:p w14:paraId="537D8149" w14:textId="77777777" w:rsidR="00C151F1" w:rsidRDefault="00C151F1" w:rsidP="00C151F1">
      <w:pPr>
        <w:pStyle w:val="PargrafodaLista"/>
        <w:ind w:left="792"/>
        <w:jc w:val="both"/>
        <w:rPr>
          <w:rFonts w:ascii="Arial" w:hAnsi="Arial" w:cs="Arial"/>
        </w:rPr>
      </w:pPr>
    </w:p>
    <w:p w14:paraId="0F34CE8D" w14:textId="13C57CE7" w:rsidR="00C151F1" w:rsidRPr="00C151F1" w:rsidRDefault="00C151F1" w:rsidP="00C151F1">
      <w:pPr>
        <w:pStyle w:val="PargrafodaLista"/>
        <w:numPr>
          <w:ilvl w:val="2"/>
          <w:numId w:val="3"/>
        </w:numPr>
        <w:jc w:val="both"/>
        <w:rPr>
          <w:rFonts w:ascii="Arial" w:hAnsi="Arial" w:cs="Arial"/>
        </w:rPr>
      </w:pPr>
      <w:r w:rsidRPr="00C151F1">
        <w:rPr>
          <w:rFonts w:ascii="Arial" w:hAnsi="Arial" w:cs="Arial"/>
        </w:rPr>
        <w:t xml:space="preserve">A </w:t>
      </w:r>
      <w:r w:rsidRPr="00C151F1">
        <w:rPr>
          <w:rFonts w:ascii="Arial" w:hAnsi="Arial" w:cs="Arial"/>
          <w:b/>
          <w:bCs/>
        </w:rPr>
        <w:t>CONTRATADA</w:t>
      </w:r>
      <w:r w:rsidRPr="00C151F1">
        <w:rPr>
          <w:rFonts w:ascii="Arial" w:hAnsi="Arial" w:cs="Arial"/>
        </w:rPr>
        <w:t xml:space="preserve"> obriga-se a mandar confeccionar e conservar na obra PLACA DA OBRA exigida pela legislação em vigor, bem como, as placas indicativas de obra, cujo modelo será o padrão da Prefeitura Municipal de Limoeiro.</w:t>
      </w:r>
    </w:p>
    <w:p w14:paraId="76597B03" w14:textId="77777777" w:rsidR="00726C43" w:rsidRDefault="00726C43" w:rsidP="00726C43">
      <w:pPr>
        <w:pStyle w:val="PargrafodaLista"/>
        <w:ind w:left="1224"/>
        <w:jc w:val="both"/>
        <w:rPr>
          <w:sz w:val="28"/>
          <w:szCs w:val="28"/>
        </w:rPr>
      </w:pPr>
    </w:p>
    <w:p w14:paraId="052FDE8A" w14:textId="4D740EB1" w:rsidR="00726C43" w:rsidRDefault="00726C43" w:rsidP="00726C43">
      <w:pPr>
        <w:pStyle w:val="PargrafodaLista"/>
        <w:numPr>
          <w:ilvl w:val="0"/>
          <w:numId w:val="3"/>
        </w:numPr>
        <w:jc w:val="both"/>
        <w:rPr>
          <w:b/>
          <w:bCs/>
          <w:sz w:val="28"/>
          <w:szCs w:val="28"/>
        </w:rPr>
      </w:pPr>
      <w:r w:rsidRPr="00726C43">
        <w:rPr>
          <w:b/>
          <w:bCs/>
          <w:sz w:val="28"/>
          <w:szCs w:val="28"/>
        </w:rPr>
        <w:t>DAS CONDIÇÕES DE PARTICIPAÇÃO:</w:t>
      </w:r>
    </w:p>
    <w:p w14:paraId="78648D84" w14:textId="77777777" w:rsidR="00726C43" w:rsidRDefault="00726C43" w:rsidP="00726C43">
      <w:pPr>
        <w:pStyle w:val="PargrafodaLista"/>
        <w:ind w:left="360"/>
        <w:jc w:val="both"/>
        <w:rPr>
          <w:b/>
          <w:bCs/>
          <w:sz w:val="28"/>
          <w:szCs w:val="28"/>
        </w:rPr>
      </w:pPr>
    </w:p>
    <w:p w14:paraId="3AE8D91B" w14:textId="6F360080" w:rsidR="00617201" w:rsidRDefault="00726C43" w:rsidP="00617201">
      <w:pPr>
        <w:pStyle w:val="PargrafodaLista"/>
        <w:numPr>
          <w:ilvl w:val="1"/>
          <w:numId w:val="3"/>
        </w:numPr>
        <w:jc w:val="both"/>
        <w:rPr>
          <w:sz w:val="28"/>
          <w:szCs w:val="28"/>
        </w:rPr>
      </w:pPr>
      <w:r w:rsidRPr="00617201">
        <w:rPr>
          <w:sz w:val="28"/>
          <w:szCs w:val="28"/>
        </w:rPr>
        <w:t xml:space="preserve">Poderão participar deste processo licitatório, empresas com atuação comprovada em manutenção </w:t>
      </w:r>
      <w:r w:rsidRPr="00617201">
        <w:rPr>
          <w:b/>
          <w:bCs/>
          <w:sz w:val="28"/>
          <w:szCs w:val="28"/>
        </w:rPr>
        <w:t>PREDITIVA</w:t>
      </w:r>
      <w:r w:rsidRPr="00617201">
        <w:rPr>
          <w:sz w:val="28"/>
          <w:szCs w:val="28"/>
        </w:rPr>
        <w:t xml:space="preserve">, </w:t>
      </w:r>
      <w:r w:rsidRPr="00617201">
        <w:rPr>
          <w:b/>
          <w:bCs/>
          <w:sz w:val="28"/>
          <w:szCs w:val="28"/>
        </w:rPr>
        <w:t>PREVENTIVA</w:t>
      </w:r>
      <w:r w:rsidRPr="00617201">
        <w:rPr>
          <w:sz w:val="28"/>
          <w:szCs w:val="28"/>
        </w:rPr>
        <w:t xml:space="preserve"> e </w:t>
      </w:r>
      <w:r w:rsidRPr="00617201">
        <w:rPr>
          <w:b/>
          <w:bCs/>
          <w:sz w:val="28"/>
          <w:szCs w:val="28"/>
        </w:rPr>
        <w:t>CORRETIVA</w:t>
      </w:r>
      <w:r w:rsidRPr="00617201">
        <w:rPr>
          <w:sz w:val="28"/>
          <w:szCs w:val="28"/>
        </w:rPr>
        <w:t xml:space="preserve"> de</w:t>
      </w:r>
      <w:r w:rsidR="00617201" w:rsidRPr="00617201">
        <w:rPr>
          <w:sz w:val="28"/>
          <w:szCs w:val="28"/>
        </w:rPr>
        <w:t xml:space="preserve"> </w:t>
      </w:r>
      <w:r w:rsidR="00617201" w:rsidRPr="002C67AC">
        <w:rPr>
          <w:sz w:val="28"/>
          <w:szCs w:val="28"/>
        </w:rPr>
        <w:t>imóveis destinados a prestação de serviço público</w:t>
      </w:r>
      <w:r w:rsidRPr="00617201">
        <w:rPr>
          <w:sz w:val="28"/>
          <w:szCs w:val="28"/>
        </w:rPr>
        <w:t>, com profissionais habilitados com seus respectivos documentos comprobatório anexados</w:t>
      </w:r>
      <w:r w:rsidR="00617201">
        <w:rPr>
          <w:sz w:val="28"/>
          <w:szCs w:val="28"/>
        </w:rPr>
        <w:t>:</w:t>
      </w:r>
    </w:p>
    <w:p w14:paraId="11DDAF7D" w14:textId="77777777" w:rsidR="00617201" w:rsidRPr="00617201" w:rsidRDefault="00617201" w:rsidP="00617201">
      <w:pPr>
        <w:pStyle w:val="PargrafodaLista"/>
        <w:rPr>
          <w:sz w:val="28"/>
          <w:szCs w:val="28"/>
        </w:rPr>
      </w:pPr>
    </w:p>
    <w:p w14:paraId="06930A10" w14:textId="51F5B119" w:rsidR="00617201" w:rsidRDefault="00617201" w:rsidP="00617201">
      <w:pPr>
        <w:pStyle w:val="PargrafodaLista"/>
        <w:numPr>
          <w:ilvl w:val="2"/>
          <w:numId w:val="3"/>
        </w:numPr>
        <w:jc w:val="both"/>
        <w:rPr>
          <w:sz w:val="28"/>
          <w:szCs w:val="28"/>
        </w:rPr>
      </w:pPr>
      <w:r>
        <w:rPr>
          <w:sz w:val="28"/>
          <w:szCs w:val="28"/>
        </w:rPr>
        <w:t>N</w:t>
      </w:r>
      <w:r w:rsidR="00726C43" w:rsidRPr="00617201">
        <w:rPr>
          <w:sz w:val="28"/>
          <w:szCs w:val="28"/>
        </w:rPr>
        <w:t xml:space="preserve">ão será permitida a </w:t>
      </w:r>
      <w:r w:rsidR="00726C43" w:rsidRPr="00617201">
        <w:rPr>
          <w:b/>
          <w:bCs/>
          <w:sz w:val="28"/>
          <w:szCs w:val="28"/>
        </w:rPr>
        <w:t>subcontratação</w:t>
      </w:r>
      <w:r w:rsidR="00726C43" w:rsidRPr="00617201">
        <w:rPr>
          <w:sz w:val="28"/>
          <w:szCs w:val="28"/>
        </w:rPr>
        <w:t xml:space="preserve"> total ou parcial dos serviços objeto deste Termo de Referência.</w:t>
      </w:r>
    </w:p>
    <w:p w14:paraId="5997E924" w14:textId="77777777" w:rsidR="00617201" w:rsidRDefault="00617201" w:rsidP="00617201">
      <w:pPr>
        <w:pStyle w:val="PargrafodaLista"/>
        <w:ind w:left="1224"/>
        <w:jc w:val="both"/>
        <w:rPr>
          <w:sz w:val="28"/>
          <w:szCs w:val="28"/>
        </w:rPr>
      </w:pPr>
    </w:p>
    <w:p w14:paraId="05B7DB02" w14:textId="79598B01" w:rsidR="00617201" w:rsidRDefault="00726C43" w:rsidP="00617201">
      <w:pPr>
        <w:pStyle w:val="PargrafodaLista"/>
        <w:numPr>
          <w:ilvl w:val="1"/>
          <w:numId w:val="3"/>
        </w:numPr>
        <w:jc w:val="both"/>
        <w:rPr>
          <w:sz w:val="28"/>
          <w:szCs w:val="28"/>
        </w:rPr>
      </w:pPr>
      <w:r w:rsidRPr="00617201">
        <w:rPr>
          <w:sz w:val="28"/>
          <w:szCs w:val="28"/>
        </w:rPr>
        <w:t>DAS VISITAS:</w:t>
      </w:r>
    </w:p>
    <w:p w14:paraId="7B3696CD" w14:textId="77777777" w:rsidR="00617201" w:rsidRDefault="00617201" w:rsidP="00617201">
      <w:pPr>
        <w:pStyle w:val="PargrafodaLista"/>
        <w:ind w:left="792"/>
        <w:jc w:val="both"/>
        <w:rPr>
          <w:sz w:val="28"/>
          <w:szCs w:val="28"/>
        </w:rPr>
      </w:pPr>
    </w:p>
    <w:p w14:paraId="10A7B52C" w14:textId="0CDE0113" w:rsidR="00617201" w:rsidRDefault="00726C43" w:rsidP="00617201">
      <w:pPr>
        <w:pStyle w:val="PargrafodaLista"/>
        <w:numPr>
          <w:ilvl w:val="2"/>
          <w:numId w:val="3"/>
        </w:numPr>
        <w:jc w:val="both"/>
        <w:rPr>
          <w:sz w:val="28"/>
          <w:szCs w:val="28"/>
        </w:rPr>
      </w:pPr>
      <w:r w:rsidRPr="00617201">
        <w:rPr>
          <w:sz w:val="28"/>
          <w:szCs w:val="28"/>
        </w:rPr>
        <w:t xml:space="preserve">As licitantes </w:t>
      </w:r>
      <w:r w:rsidRPr="00617201">
        <w:rPr>
          <w:b/>
          <w:bCs/>
          <w:sz w:val="28"/>
          <w:szCs w:val="28"/>
        </w:rPr>
        <w:t>poderão</w:t>
      </w:r>
      <w:r w:rsidRPr="00617201">
        <w:rPr>
          <w:sz w:val="28"/>
          <w:szCs w:val="28"/>
        </w:rPr>
        <w:t xml:space="preserve"> visitar os locais onde serão executados os serviços objeto destes Termos de Referência, para que tenha a real noção das condições nos edifícios, que serão os locais de execução dos serviços, com o objeto de levantar todas as condições necessárias para a total e perfeita elaboração de sua proposta, em consonância com as especificações técnicas, esclarecendo, nesta oportunidade, todas as dúvidas inerentes ao objeto deste termo.</w:t>
      </w:r>
    </w:p>
    <w:p w14:paraId="3BDBF032" w14:textId="77777777" w:rsidR="00617201" w:rsidRDefault="00617201" w:rsidP="00617201">
      <w:pPr>
        <w:pStyle w:val="PargrafodaLista"/>
        <w:ind w:left="1224"/>
        <w:jc w:val="both"/>
        <w:rPr>
          <w:sz w:val="28"/>
          <w:szCs w:val="28"/>
        </w:rPr>
      </w:pPr>
    </w:p>
    <w:p w14:paraId="33AE9859" w14:textId="69A3FA85" w:rsidR="00617201" w:rsidRDefault="00726C43" w:rsidP="00617201">
      <w:pPr>
        <w:pStyle w:val="PargrafodaLista"/>
        <w:numPr>
          <w:ilvl w:val="2"/>
          <w:numId w:val="3"/>
        </w:numPr>
        <w:jc w:val="both"/>
        <w:rPr>
          <w:sz w:val="28"/>
          <w:szCs w:val="28"/>
        </w:rPr>
      </w:pPr>
      <w:r w:rsidRPr="00617201">
        <w:rPr>
          <w:sz w:val="28"/>
          <w:szCs w:val="28"/>
        </w:rPr>
        <w:t xml:space="preserve">É de inteira </w:t>
      </w:r>
      <w:r w:rsidRPr="00617201">
        <w:rPr>
          <w:b/>
          <w:bCs/>
          <w:sz w:val="28"/>
          <w:szCs w:val="28"/>
        </w:rPr>
        <w:t>responsabilidade</w:t>
      </w:r>
      <w:r w:rsidRPr="00617201">
        <w:rPr>
          <w:sz w:val="28"/>
          <w:szCs w:val="28"/>
        </w:rPr>
        <w:t xml:space="preserv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5C08162D" w14:textId="77777777" w:rsidR="00617201" w:rsidRPr="00617201" w:rsidRDefault="00617201" w:rsidP="00617201">
      <w:pPr>
        <w:pStyle w:val="PargrafodaLista"/>
        <w:rPr>
          <w:sz w:val="28"/>
          <w:szCs w:val="28"/>
        </w:rPr>
      </w:pPr>
    </w:p>
    <w:p w14:paraId="52CEA11F" w14:textId="77777777" w:rsidR="00617201" w:rsidRDefault="00617201" w:rsidP="00617201">
      <w:pPr>
        <w:pStyle w:val="PargrafodaLista"/>
        <w:ind w:left="1224"/>
        <w:jc w:val="both"/>
        <w:rPr>
          <w:sz w:val="28"/>
          <w:szCs w:val="28"/>
        </w:rPr>
      </w:pPr>
    </w:p>
    <w:p w14:paraId="0FEC593C" w14:textId="79280898" w:rsidR="00617201" w:rsidRDefault="00726C43" w:rsidP="00617201">
      <w:pPr>
        <w:pStyle w:val="PargrafodaLista"/>
        <w:numPr>
          <w:ilvl w:val="2"/>
          <w:numId w:val="3"/>
        </w:numPr>
        <w:jc w:val="both"/>
        <w:rPr>
          <w:sz w:val="28"/>
          <w:szCs w:val="28"/>
        </w:rPr>
      </w:pPr>
      <w:r w:rsidRPr="00617201">
        <w:rPr>
          <w:sz w:val="28"/>
          <w:szCs w:val="28"/>
        </w:rPr>
        <w:t>Os custos de visita aos locais dos serviços correrão por exclusiva conta da licitante.</w:t>
      </w:r>
    </w:p>
    <w:p w14:paraId="0FDE9918" w14:textId="77777777" w:rsidR="00617201" w:rsidRDefault="00617201" w:rsidP="00617201">
      <w:pPr>
        <w:pStyle w:val="PargrafodaLista"/>
        <w:ind w:left="1224"/>
        <w:jc w:val="both"/>
        <w:rPr>
          <w:sz w:val="28"/>
          <w:szCs w:val="28"/>
        </w:rPr>
      </w:pPr>
    </w:p>
    <w:p w14:paraId="1C8A402F" w14:textId="54F25593" w:rsidR="00726C43" w:rsidRDefault="00726C43" w:rsidP="00617201">
      <w:pPr>
        <w:pStyle w:val="PargrafodaLista"/>
        <w:numPr>
          <w:ilvl w:val="2"/>
          <w:numId w:val="3"/>
        </w:numPr>
        <w:jc w:val="both"/>
        <w:rPr>
          <w:sz w:val="28"/>
          <w:szCs w:val="28"/>
        </w:rPr>
      </w:pPr>
      <w:r w:rsidRPr="00617201">
        <w:rPr>
          <w:sz w:val="28"/>
          <w:szCs w:val="28"/>
        </w:rPr>
        <w:t>Como comprovação da visita aos locais onde serão executados os serviços, a licitante deverá apresentar a declaração exigida no instrumento convocatório.</w:t>
      </w:r>
    </w:p>
    <w:p w14:paraId="6FC9C310" w14:textId="77777777" w:rsidR="00617201" w:rsidRPr="00617201" w:rsidRDefault="00617201" w:rsidP="00617201">
      <w:pPr>
        <w:pStyle w:val="PargrafodaLista"/>
        <w:ind w:left="1224"/>
        <w:jc w:val="both"/>
        <w:rPr>
          <w:sz w:val="28"/>
          <w:szCs w:val="28"/>
        </w:rPr>
      </w:pPr>
    </w:p>
    <w:p w14:paraId="4AF8FFA4" w14:textId="51E5592F" w:rsidR="00726C43" w:rsidRDefault="00617201" w:rsidP="00617201">
      <w:pPr>
        <w:pStyle w:val="PargrafodaLista"/>
        <w:numPr>
          <w:ilvl w:val="0"/>
          <w:numId w:val="3"/>
        </w:numPr>
        <w:jc w:val="both"/>
        <w:rPr>
          <w:b/>
          <w:bCs/>
          <w:sz w:val="28"/>
          <w:szCs w:val="28"/>
        </w:rPr>
      </w:pPr>
      <w:r w:rsidRPr="00617201">
        <w:rPr>
          <w:b/>
          <w:bCs/>
          <w:sz w:val="28"/>
          <w:szCs w:val="28"/>
        </w:rPr>
        <w:lastRenderedPageBreak/>
        <w:t>DAS NORMAS TÉCNICAS:</w:t>
      </w:r>
    </w:p>
    <w:p w14:paraId="669B38CA" w14:textId="77777777" w:rsidR="00617201" w:rsidRPr="00223D53" w:rsidRDefault="00617201" w:rsidP="00617201">
      <w:pPr>
        <w:pStyle w:val="PargrafodaLista"/>
        <w:ind w:left="360"/>
        <w:jc w:val="both"/>
        <w:rPr>
          <w:sz w:val="28"/>
          <w:szCs w:val="28"/>
        </w:rPr>
      </w:pPr>
    </w:p>
    <w:p w14:paraId="6B9067D0" w14:textId="115DE567" w:rsidR="00617201" w:rsidRDefault="00617201" w:rsidP="00223D53">
      <w:pPr>
        <w:pStyle w:val="PargrafodaLista"/>
        <w:numPr>
          <w:ilvl w:val="1"/>
          <w:numId w:val="3"/>
        </w:numPr>
        <w:jc w:val="both"/>
        <w:rPr>
          <w:sz w:val="28"/>
          <w:szCs w:val="28"/>
        </w:rPr>
      </w:pPr>
      <w:r w:rsidRPr="00223D53">
        <w:rPr>
          <w:sz w:val="28"/>
          <w:szCs w:val="28"/>
        </w:rPr>
        <w:t>Os materiais empregados e os serviços executados, de manutenção, deverão obedecer a todas as normas atinentes ao objeto do contrato, existentes ou que venham a ser editadas, em especial:</w:t>
      </w:r>
    </w:p>
    <w:p w14:paraId="5A36564A" w14:textId="77777777" w:rsidR="00223D53" w:rsidRPr="00223D53" w:rsidRDefault="00223D53" w:rsidP="00223D53">
      <w:pPr>
        <w:jc w:val="both"/>
        <w:rPr>
          <w:sz w:val="28"/>
          <w:szCs w:val="28"/>
        </w:rPr>
      </w:pPr>
    </w:p>
    <w:p w14:paraId="1DEB99EA" w14:textId="5794ECC9" w:rsidR="00617201" w:rsidRPr="00223D53" w:rsidRDefault="00223D53" w:rsidP="00223D53">
      <w:pPr>
        <w:pStyle w:val="PargrafodaLista"/>
        <w:numPr>
          <w:ilvl w:val="2"/>
          <w:numId w:val="3"/>
        </w:numPr>
        <w:jc w:val="both"/>
        <w:rPr>
          <w:sz w:val="28"/>
          <w:szCs w:val="28"/>
        </w:rPr>
      </w:pPr>
      <w:r>
        <w:rPr>
          <w:sz w:val="28"/>
          <w:szCs w:val="28"/>
        </w:rPr>
        <w:t>N</w:t>
      </w:r>
      <w:r w:rsidR="00617201" w:rsidRPr="00223D53">
        <w:rPr>
          <w:sz w:val="28"/>
          <w:szCs w:val="28"/>
        </w:rPr>
        <w:t>ormas da ABNT</w:t>
      </w:r>
      <w:r>
        <w:rPr>
          <w:sz w:val="28"/>
          <w:szCs w:val="28"/>
        </w:rPr>
        <w:t>;</w:t>
      </w:r>
    </w:p>
    <w:p w14:paraId="727C6984" w14:textId="145F59C3" w:rsidR="00617201" w:rsidRPr="00223D53" w:rsidRDefault="00617201" w:rsidP="00223D53">
      <w:pPr>
        <w:pStyle w:val="PargrafodaLista"/>
        <w:numPr>
          <w:ilvl w:val="2"/>
          <w:numId w:val="3"/>
        </w:numPr>
        <w:jc w:val="both"/>
        <w:rPr>
          <w:sz w:val="28"/>
          <w:szCs w:val="28"/>
        </w:rPr>
      </w:pPr>
      <w:r w:rsidRPr="00223D53">
        <w:rPr>
          <w:sz w:val="28"/>
          <w:szCs w:val="28"/>
        </w:rPr>
        <w:t>Normas das concessionárias de serviços públicos;</w:t>
      </w:r>
    </w:p>
    <w:p w14:paraId="29E8E00B" w14:textId="3D07AB7F" w:rsidR="00617201" w:rsidRPr="00223D53" w:rsidRDefault="00617201" w:rsidP="00223D53">
      <w:pPr>
        <w:pStyle w:val="PargrafodaLista"/>
        <w:numPr>
          <w:ilvl w:val="2"/>
          <w:numId w:val="3"/>
        </w:numPr>
        <w:jc w:val="both"/>
        <w:rPr>
          <w:sz w:val="28"/>
          <w:szCs w:val="28"/>
        </w:rPr>
      </w:pPr>
      <w:r w:rsidRPr="00223D53">
        <w:rPr>
          <w:sz w:val="28"/>
          <w:szCs w:val="28"/>
        </w:rPr>
        <w:t>Legislação de acessibilidade (NBR 9050) e as pertinentes ao fim a que se destina a manutenção;</w:t>
      </w:r>
    </w:p>
    <w:p w14:paraId="65E7DFD5" w14:textId="74FAACF2" w:rsidR="00617201" w:rsidRPr="00223D53" w:rsidRDefault="00617201" w:rsidP="00223D53">
      <w:pPr>
        <w:pStyle w:val="PargrafodaLista"/>
        <w:numPr>
          <w:ilvl w:val="2"/>
          <w:numId w:val="3"/>
        </w:numPr>
        <w:jc w:val="both"/>
        <w:rPr>
          <w:sz w:val="28"/>
          <w:szCs w:val="28"/>
        </w:rPr>
      </w:pPr>
      <w:r w:rsidRPr="00223D53">
        <w:rPr>
          <w:sz w:val="28"/>
          <w:szCs w:val="28"/>
        </w:rPr>
        <w:t xml:space="preserve">Regulamentos do Corpo de Bombeiros de Pernambuco; </w:t>
      </w:r>
    </w:p>
    <w:p w14:paraId="0B82E66B" w14:textId="4BF4BE99" w:rsidR="00617201" w:rsidRDefault="00617201" w:rsidP="00223D53">
      <w:pPr>
        <w:pStyle w:val="PargrafodaLista"/>
        <w:numPr>
          <w:ilvl w:val="2"/>
          <w:numId w:val="3"/>
        </w:numPr>
        <w:jc w:val="both"/>
        <w:rPr>
          <w:sz w:val="28"/>
          <w:szCs w:val="28"/>
        </w:rPr>
      </w:pPr>
      <w:r w:rsidRPr="00223D53">
        <w:rPr>
          <w:sz w:val="28"/>
          <w:szCs w:val="28"/>
        </w:rPr>
        <w:t>Normas Regulamentadoras do Ministério do Trabalho e Emprego</w:t>
      </w:r>
      <w:r w:rsidR="00223D53">
        <w:rPr>
          <w:sz w:val="28"/>
          <w:szCs w:val="28"/>
        </w:rPr>
        <w:t>;</w:t>
      </w:r>
    </w:p>
    <w:p w14:paraId="0740C662" w14:textId="77777777" w:rsidR="00223D53" w:rsidRDefault="00223D53" w:rsidP="00223D53">
      <w:pPr>
        <w:pStyle w:val="PargrafodaLista"/>
        <w:ind w:left="1224"/>
        <w:jc w:val="both"/>
        <w:rPr>
          <w:sz w:val="28"/>
          <w:szCs w:val="28"/>
        </w:rPr>
      </w:pPr>
    </w:p>
    <w:p w14:paraId="59CA9BAA" w14:textId="77777777" w:rsidR="00223D53" w:rsidRDefault="00223D53" w:rsidP="00223D53">
      <w:pPr>
        <w:pStyle w:val="PargrafodaLista"/>
        <w:numPr>
          <w:ilvl w:val="0"/>
          <w:numId w:val="3"/>
        </w:numPr>
        <w:jc w:val="both"/>
        <w:rPr>
          <w:b/>
          <w:bCs/>
          <w:sz w:val="28"/>
          <w:szCs w:val="28"/>
        </w:rPr>
      </w:pPr>
      <w:r w:rsidRPr="00223D53">
        <w:rPr>
          <w:b/>
          <w:bCs/>
          <w:sz w:val="28"/>
          <w:szCs w:val="28"/>
        </w:rPr>
        <w:t>ESCOPO DOS SERVIÇOS A CARGO DA CONTRATADA:</w:t>
      </w:r>
    </w:p>
    <w:p w14:paraId="627FE945" w14:textId="77777777" w:rsidR="00223D53" w:rsidRDefault="00223D53" w:rsidP="00223D53">
      <w:pPr>
        <w:pStyle w:val="PargrafodaLista"/>
        <w:ind w:left="360"/>
        <w:jc w:val="both"/>
        <w:rPr>
          <w:b/>
          <w:bCs/>
          <w:sz w:val="28"/>
          <w:szCs w:val="28"/>
        </w:rPr>
      </w:pPr>
    </w:p>
    <w:p w14:paraId="7802F0FE" w14:textId="77777777" w:rsidR="00223D53" w:rsidRDefault="00223D53" w:rsidP="0068231D">
      <w:pPr>
        <w:pStyle w:val="PargrafodaLista"/>
        <w:numPr>
          <w:ilvl w:val="1"/>
          <w:numId w:val="3"/>
        </w:numPr>
        <w:autoSpaceDE w:val="0"/>
        <w:autoSpaceDN w:val="0"/>
        <w:adjustRightInd w:val="0"/>
        <w:spacing w:line="360" w:lineRule="auto"/>
        <w:jc w:val="both"/>
        <w:rPr>
          <w:sz w:val="28"/>
          <w:szCs w:val="28"/>
        </w:rPr>
      </w:pPr>
      <w:r w:rsidRPr="00223D53">
        <w:rPr>
          <w:sz w:val="28"/>
          <w:szCs w:val="28"/>
        </w:rPr>
        <w:t>Mobilizar e desmobilizar mão-de-obra e equipamentos especializados para execução das obras e serviços de engenharia;</w:t>
      </w:r>
    </w:p>
    <w:p w14:paraId="62EAC688" w14:textId="77777777" w:rsidR="00223D53" w:rsidRDefault="00223D53" w:rsidP="006F720B">
      <w:pPr>
        <w:pStyle w:val="PargrafodaLista"/>
        <w:numPr>
          <w:ilvl w:val="1"/>
          <w:numId w:val="3"/>
        </w:numPr>
        <w:autoSpaceDE w:val="0"/>
        <w:autoSpaceDN w:val="0"/>
        <w:adjustRightInd w:val="0"/>
        <w:spacing w:line="360" w:lineRule="auto"/>
        <w:jc w:val="both"/>
        <w:rPr>
          <w:sz w:val="28"/>
          <w:szCs w:val="28"/>
        </w:rPr>
      </w:pPr>
      <w:r w:rsidRPr="00223D53">
        <w:rPr>
          <w:sz w:val="28"/>
          <w:szCs w:val="28"/>
        </w:rPr>
        <w:t>Construir as instalações de apoio às obras;</w:t>
      </w:r>
    </w:p>
    <w:p w14:paraId="64BCF1E0" w14:textId="77777777" w:rsidR="00223D53" w:rsidRDefault="00223D53" w:rsidP="00921B6C">
      <w:pPr>
        <w:pStyle w:val="PargrafodaLista"/>
        <w:numPr>
          <w:ilvl w:val="1"/>
          <w:numId w:val="3"/>
        </w:numPr>
        <w:autoSpaceDE w:val="0"/>
        <w:autoSpaceDN w:val="0"/>
        <w:adjustRightInd w:val="0"/>
        <w:spacing w:line="360" w:lineRule="auto"/>
        <w:jc w:val="both"/>
        <w:rPr>
          <w:sz w:val="28"/>
          <w:szCs w:val="28"/>
        </w:rPr>
      </w:pPr>
      <w:r w:rsidRPr="00223D53">
        <w:rPr>
          <w:sz w:val="28"/>
          <w:szCs w:val="28"/>
        </w:rPr>
        <w:t>Realizar todos os Serviços Técnicos Profissionais Especializados listados na Planilha de Serviços da licitação e de acordo com as especificações descritas no caderno de Especificações Técnicas apresentado no Projeto Executivo;</w:t>
      </w:r>
    </w:p>
    <w:p w14:paraId="44881297" w14:textId="77777777" w:rsidR="00223D53" w:rsidRDefault="00223D53" w:rsidP="003C67D0">
      <w:pPr>
        <w:pStyle w:val="PargrafodaLista"/>
        <w:numPr>
          <w:ilvl w:val="1"/>
          <w:numId w:val="3"/>
        </w:numPr>
        <w:autoSpaceDE w:val="0"/>
        <w:autoSpaceDN w:val="0"/>
        <w:adjustRightInd w:val="0"/>
        <w:spacing w:line="360" w:lineRule="auto"/>
        <w:jc w:val="both"/>
        <w:rPr>
          <w:sz w:val="28"/>
          <w:szCs w:val="28"/>
        </w:rPr>
      </w:pPr>
      <w:r w:rsidRPr="00223D53">
        <w:rPr>
          <w:sz w:val="28"/>
          <w:szCs w:val="28"/>
        </w:rPr>
        <w:t xml:space="preserve"> Executar, com o emprego de mão-de-obra apropriada, fornecendo material adequado e utilizando os equipamentos mais indicados, todas as obras e serviços de engenharia listados na Planilha de Serviços da licitação;</w:t>
      </w:r>
    </w:p>
    <w:p w14:paraId="726CB526" w14:textId="77777777" w:rsidR="00223D53" w:rsidRDefault="00223D53" w:rsidP="00FF22FF">
      <w:pPr>
        <w:pStyle w:val="PargrafodaLista"/>
        <w:numPr>
          <w:ilvl w:val="1"/>
          <w:numId w:val="3"/>
        </w:numPr>
        <w:autoSpaceDE w:val="0"/>
        <w:autoSpaceDN w:val="0"/>
        <w:adjustRightInd w:val="0"/>
        <w:spacing w:line="360" w:lineRule="auto"/>
        <w:jc w:val="both"/>
        <w:rPr>
          <w:sz w:val="28"/>
          <w:szCs w:val="28"/>
        </w:rPr>
      </w:pPr>
      <w:r w:rsidRPr="00223D53">
        <w:rPr>
          <w:sz w:val="28"/>
          <w:szCs w:val="28"/>
        </w:rPr>
        <w:t>Movimentação e transportes internos dentro da obra;</w:t>
      </w:r>
    </w:p>
    <w:p w14:paraId="52E68B95" w14:textId="77777777" w:rsidR="00223D53" w:rsidRDefault="00223D53" w:rsidP="00EC6B8C">
      <w:pPr>
        <w:pStyle w:val="PargrafodaLista"/>
        <w:numPr>
          <w:ilvl w:val="1"/>
          <w:numId w:val="3"/>
        </w:numPr>
        <w:autoSpaceDE w:val="0"/>
        <w:autoSpaceDN w:val="0"/>
        <w:adjustRightInd w:val="0"/>
        <w:spacing w:line="360" w:lineRule="auto"/>
        <w:jc w:val="both"/>
        <w:rPr>
          <w:sz w:val="28"/>
          <w:szCs w:val="28"/>
        </w:rPr>
      </w:pPr>
      <w:r w:rsidRPr="00223D53">
        <w:rPr>
          <w:sz w:val="28"/>
          <w:szCs w:val="28"/>
        </w:rPr>
        <w:t>Suprimento de água e energia elétrica, em qualquer que seja a utilização ou local;</w:t>
      </w:r>
    </w:p>
    <w:p w14:paraId="0C805AC3" w14:textId="77777777" w:rsidR="00223D53" w:rsidRDefault="00223D53" w:rsidP="009201A7">
      <w:pPr>
        <w:pStyle w:val="PargrafodaLista"/>
        <w:numPr>
          <w:ilvl w:val="1"/>
          <w:numId w:val="3"/>
        </w:numPr>
        <w:autoSpaceDE w:val="0"/>
        <w:autoSpaceDN w:val="0"/>
        <w:adjustRightInd w:val="0"/>
        <w:spacing w:line="360" w:lineRule="auto"/>
        <w:jc w:val="both"/>
        <w:rPr>
          <w:sz w:val="28"/>
          <w:szCs w:val="28"/>
        </w:rPr>
      </w:pPr>
      <w:r w:rsidRPr="00223D53">
        <w:rPr>
          <w:sz w:val="28"/>
          <w:szCs w:val="28"/>
        </w:rPr>
        <w:t>Iluminação das áreas de trabalho;</w:t>
      </w:r>
    </w:p>
    <w:p w14:paraId="02BE1524" w14:textId="77777777" w:rsidR="00223D53" w:rsidRDefault="00223D53" w:rsidP="0065694F">
      <w:pPr>
        <w:pStyle w:val="PargrafodaLista"/>
        <w:numPr>
          <w:ilvl w:val="1"/>
          <w:numId w:val="3"/>
        </w:numPr>
        <w:autoSpaceDE w:val="0"/>
        <w:autoSpaceDN w:val="0"/>
        <w:adjustRightInd w:val="0"/>
        <w:spacing w:line="360" w:lineRule="auto"/>
        <w:jc w:val="both"/>
        <w:rPr>
          <w:sz w:val="28"/>
          <w:szCs w:val="28"/>
        </w:rPr>
      </w:pPr>
      <w:r w:rsidRPr="00223D53">
        <w:rPr>
          <w:sz w:val="28"/>
          <w:szCs w:val="28"/>
        </w:rPr>
        <w:t>Transporte e montagem de equipamentos incorporados à obra;</w:t>
      </w:r>
    </w:p>
    <w:p w14:paraId="18F64A05" w14:textId="77777777" w:rsidR="00223D53" w:rsidRDefault="00223D53" w:rsidP="00C01B4D">
      <w:pPr>
        <w:pStyle w:val="PargrafodaLista"/>
        <w:numPr>
          <w:ilvl w:val="1"/>
          <w:numId w:val="3"/>
        </w:numPr>
        <w:autoSpaceDE w:val="0"/>
        <w:autoSpaceDN w:val="0"/>
        <w:adjustRightInd w:val="0"/>
        <w:spacing w:line="360" w:lineRule="auto"/>
        <w:jc w:val="both"/>
        <w:rPr>
          <w:sz w:val="28"/>
          <w:szCs w:val="28"/>
        </w:rPr>
      </w:pPr>
      <w:r w:rsidRPr="00223D53">
        <w:rPr>
          <w:sz w:val="28"/>
          <w:szCs w:val="28"/>
        </w:rPr>
        <w:t>Impostos e encargos sociais trabalhistas em geral;</w:t>
      </w:r>
    </w:p>
    <w:p w14:paraId="06CF3D76" w14:textId="77777777" w:rsidR="00223D53" w:rsidRDefault="00223D53" w:rsidP="00073C69">
      <w:pPr>
        <w:pStyle w:val="PargrafodaLista"/>
        <w:numPr>
          <w:ilvl w:val="1"/>
          <w:numId w:val="3"/>
        </w:numPr>
        <w:autoSpaceDE w:val="0"/>
        <w:autoSpaceDN w:val="0"/>
        <w:adjustRightInd w:val="0"/>
        <w:spacing w:line="360" w:lineRule="auto"/>
        <w:jc w:val="both"/>
        <w:rPr>
          <w:sz w:val="28"/>
          <w:szCs w:val="28"/>
        </w:rPr>
      </w:pPr>
      <w:r w:rsidRPr="00223D53">
        <w:rPr>
          <w:sz w:val="28"/>
          <w:szCs w:val="28"/>
        </w:rPr>
        <w:lastRenderedPageBreak/>
        <w:t>Despesas referentes às importações de materiais e equipamentos;</w:t>
      </w:r>
    </w:p>
    <w:p w14:paraId="79B6B756" w14:textId="2A2F16E2" w:rsidR="00223D53" w:rsidRDefault="00223D53" w:rsidP="00073C69">
      <w:pPr>
        <w:pStyle w:val="PargrafodaLista"/>
        <w:numPr>
          <w:ilvl w:val="1"/>
          <w:numId w:val="3"/>
        </w:numPr>
        <w:autoSpaceDE w:val="0"/>
        <w:autoSpaceDN w:val="0"/>
        <w:adjustRightInd w:val="0"/>
        <w:spacing w:line="360" w:lineRule="auto"/>
        <w:jc w:val="both"/>
        <w:rPr>
          <w:sz w:val="28"/>
          <w:szCs w:val="28"/>
        </w:rPr>
      </w:pPr>
      <w:r w:rsidRPr="00223D53">
        <w:rPr>
          <w:sz w:val="28"/>
          <w:szCs w:val="28"/>
        </w:rPr>
        <w:t>Limpeza da Obra.</w:t>
      </w:r>
    </w:p>
    <w:p w14:paraId="6B8DAC92" w14:textId="77777777" w:rsidR="00223D53" w:rsidRDefault="00223D53" w:rsidP="00223D53">
      <w:pPr>
        <w:pStyle w:val="PargrafodaLista"/>
        <w:autoSpaceDE w:val="0"/>
        <w:autoSpaceDN w:val="0"/>
        <w:adjustRightInd w:val="0"/>
        <w:spacing w:line="360" w:lineRule="auto"/>
        <w:ind w:left="792"/>
        <w:jc w:val="both"/>
        <w:rPr>
          <w:sz w:val="28"/>
          <w:szCs w:val="28"/>
        </w:rPr>
      </w:pPr>
    </w:p>
    <w:p w14:paraId="3D42EF0E" w14:textId="77777777" w:rsidR="00223D53" w:rsidRDefault="00223D53" w:rsidP="00223D53">
      <w:pPr>
        <w:pStyle w:val="PargrafodaLista"/>
        <w:numPr>
          <w:ilvl w:val="0"/>
          <w:numId w:val="3"/>
        </w:numPr>
        <w:autoSpaceDE w:val="0"/>
        <w:autoSpaceDN w:val="0"/>
        <w:adjustRightInd w:val="0"/>
        <w:spacing w:line="360" w:lineRule="auto"/>
        <w:jc w:val="both"/>
        <w:rPr>
          <w:b/>
          <w:bCs/>
          <w:sz w:val="28"/>
          <w:szCs w:val="28"/>
        </w:rPr>
      </w:pPr>
      <w:r w:rsidRPr="00223D53">
        <w:rPr>
          <w:b/>
          <w:bCs/>
          <w:sz w:val="28"/>
          <w:szCs w:val="28"/>
        </w:rPr>
        <w:t>OBRIGAÇÕES DA CONTRATADA:</w:t>
      </w:r>
    </w:p>
    <w:p w14:paraId="41341837" w14:textId="77777777" w:rsidR="00223D53" w:rsidRDefault="00223D53" w:rsidP="00223D53">
      <w:pPr>
        <w:autoSpaceDE w:val="0"/>
        <w:autoSpaceDN w:val="0"/>
        <w:adjustRightInd w:val="0"/>
        <w:spacing w:line="360" w:lineRule="auto"/>
        <w:jc w:val="both"/>
        <w:rPr>
          <w:sz w:val="28"/>
          <w:szCs w:val="28"/>
        </w:rPr>
      </w:pPr>
    </w:p>
    <w:p w14:paraId="0C73AB98" w14:textId="0691DA3D" w:rsidR="00223D53" w:rsidRDefault="00223D53" w:rsidP="00223D53">
      <w:pPr>
        <w:autoSpaceDE w:val="0"/>
        <w:autoSpaceDN w:val="0"/>
        <w:adjustRightInd w:val="0"/>
        <w:spacing w:line="360" w:lineRule="auto"/>
        <w:ind w:firstLine="360"/>
        <w:jc w:val="both"/>
        <w:rPr>
          <w:sz w:val="28"/>
          <w:szCs w:val="28"/>
        </w:rPr>
      </w:pPr>
      <w:r w:rsidRPr="00223D53">
        <w:rPr>
          <w:sz w:val="28"/>
          <w:szCs w:val="28"/>
        </w:rPr>
        <w:t xml:space="preserve">Constituem obrigações da </w:t>
      </w:r>
      <w:r w:rsidRPr="00223D53">
        <w:rPr>
          <w:b/>
          <w:bCs/>
          <w:sz w:val="28"/>
          <w:szCs w:val="28"/>
        </w:rPr>
        <w:t>CONTRATADA</w:t>
      </w:r>
      <w:r w:rsidRPr="00223D53">
        <w:rPr>
          <w:sz w:val="28"/>
          <w:szCs w:val="28"/>
        </w:rPr>
        <w:t xml:space="preserve">, além de outras previstas neste Termo de Referência e na legislação pertinente, as seguintes: </w:t>
      </w:r>
    </w:p>
    <w:p w14:paraId="246E0AFD" w14:textId="77777777" w:rsidR="00223D53" w:rsidRPr="00223D53" w:rsidRDefault="00223D53" w:rsidP="00223D53">
      <w:pPr>
        <w:autoSpaceDE w:val="0"/>
        <w:autoSpaceDN w:val="0"/>
        <w:adjustRightInd w:val="0"/>
        <w:spacing w:line="360" w:lineRule="auto"/>
        <w:ind w:firstLine="360"/>
        <w:jc w:val="both"/>
        <w:rPr>
          <w:b/>
          <w:bCs/>
          <w:sz w:val="28"/>
          <w:szCs w:val="28"/>
        </w:rPr>
      </w:pPr>
    </w:p>
    <w:p w14:paraId="4C8A9AAB" w14:textId="2F8AEBF2" w:rsidR="00223D53" w:rsidRPr="00223D53" w:rsidRDefault="00223D53" w:rsidP="00223D53">
      <w:pPr>
        <w:pStyle w:val="PargrafodaLista"/>
        <w:numPr>
          <w:ilvl w:val="1"/>
          <w:numId w:val="3"/>
        </w:numPr>
        <w:spacing w:line="360" w:lineRule="auto"/>
        <w:jc w:val="both"/>
        <w:rPr>
          <w:sz w:val="28"/>
          <w:szCs w:val="28"/>
        </w:rPr>
      </w:pPr>
      <w:r w:rsidRPr="00223D53">
        <w:rPr>
          <w:sz w:val="28"/>
          <w:szCs w:val="28"/>
        </w:rPr>
        <w:t>Cumprir fielmente o presente Contrato, de modo que no prazo estabelecido, os serviços sejam inteiramente concluídos e acabados;</w:t>
      </w:r>
    </w:p>
    <w:p w14:paraId="7C5C71A7" w14:textId="6D07EA65" w:rsidR="00223D53" w:rsidRPr="00223D53" w:rsidRDefault="00223D53" w:rsidP="000712E7">
      <w:pPr>
        <w:pStyle w:val="PargrafodaLista"/>
        <w:numPr>
          <w:ilvl w:val="1"/>
          <w:numId w:val="3"/>
        </w:numPr>
        <w:spacing w:line="360" w:lineRule="auto"/>
        <w:jc w:val="both"/>
        <w:rPr>
          <w:sz w:val="28"/>
          <w:szCs w:val="28"/>
        </w:rPr>
      </w:pPr>
      <w:r w:rsidRPr="00223D53">
        <w:rPr>
          <w:sz w:val="28"/>
          <w:szCs w:val="28"/>
        </w:rPr>
        <w:t>Manter durante toda a execução do projeto contratado, todas as condições de habilitação e qualificação exigidas na licitação, em compatibilidade com as obrigações assumidas;</w:t>
      </w:r>
    </w:p>
    <w:p w14:paraId="01810437" w14:textId="51D3EBEC" w:rsidR="00223D53" w:rsidRPr="00223D53" w:rsidRDefault="00223D53" w:rsidP="000712E7">
      <w:pPr>
        <w:pStyle w:val="PargrafodaLista"/>
        <w:numPr>
          <w:ilvl w:val="1"/>
          <w:numId w:val="3"/>
        </w:numPr>
        <w:spacing w:line="360" w:lineRule="auto"/>
        <w:jc w:val="both"/>
        <w:rPr>
          <w:sz w:val="28"/>
          <w:szCs w:val="28"/>
        </w:rPr>
      </w:pPr>
      <w:r w:rsidRPr="00223D53">
        <w:rPr>
          <w:sz w:val="28"/>
          <w:szCs w:val="28"/>
        </w:rPr>
        <w:t xml:space="preserve">Realizar as despesas com mão-de-obra, inclusive as decorrentes de obrigações previstas na legislação fiscal, social e trabalhista, apresentando à </w:t>
      </w:r>
      <w:r w:rsidRPr="000712E7">
        <w:rPr>
          <w:b/>
          <w:bCs/>
          <w:sz w:val="28"/>
          <w:szCs w:val="28"/>
        </w:rPr>
        <w:t>CONTRATANTE</w:t>
      </w:r>
      <w:r w:rsidRPr="00223D53">
        <w:rPr>
          <w:sz w:val="28"/>
          <w:szCs w:val="28"/>
        </w:rPr>
        <w:t>, quando exigida, cópia dos documentos de quitação;</w:t>
      </w:r>
    </w:p>
    <w:p w14:paraId="4D8B5EDD" w14:textId="38311F8F" w:rsidR="00223D53" w:rsidRPr="00223D53" w:rsidRDefault="00223D53" w:rsidP="000712E7">
      <w:pPr>
        <w:pStyle w:val="PargrafodaLista"/>
        <w:numPr>
          <w:ilvl w:val="1"/>
          <w:numId w:val="3"/>
        </w:numPr>
        <w:spacing w:line="360" w:lineRule="auto"/>
        <w:jc w:val="both"/>
        <w:rPr>
          <w:sz w:val="28"/>
          <w:szCs w:val="28"/>
        </w:rPr>
      </w:pPr>
      <w:r w:rsidRPr="00223D53">
        <w:rPr>
          <w:sz w:val="28"/>
          <w:szCs w:val="28"/>
        </w:rPr>
        <w:t xml:space="preserve">Responder por todos os ônus referentes aos serviços ora contratados, desde os salários do pessoal, neles empregados, como também os encargos trabalhistas, previdenciários, fiscais e comerciais, que venham a incidir sobre o presente Contrato; </w:t>
      </w:r>
    </w:p>
    <w:p w14:paraId="76C3168E" w14:textId="53E978B5" w:rsidR="00223D53" w:rsidRPr="00223D53" w:rsidRDefault="00223D53" w:rsidP="000712E7">
      <w:pPr>
        <w:pStyle w:val="PargrafodaLista"/>
        <w:numPr>
          <w:ilvl w:val="1"/>
          <w:numId w:val="3"/>
        </w:numPr>
        <w:spacing w:line="360" w:lineRule="auto"/>
        <w:jc w:val="both"/>
        <w:rPr>
          <w:sz w:val="28"/>
          <w:szCs w:val="28"/>
        </w:rPr>
      </w:pPr>
      <w:r w:rsidRPr="00223D53">
        <w:rPr>
          <w:sz w:val="28"/>
          <w:szCs w:val="28"/>
        </w:rPr>
        <w:t xml:space="preserve">Assumir integral responsabilidade pela cobertura de acidentes de trabalho aos seus empregados e prepostos, e, perdas e danos a terceiros e à </w:t>
      </w:r>
      <w:r w:rsidRPr="000712E7">
        <w:rPr>
          <w:b/>
          <w:bCs/>
          <w:sz w:val="28"/>
          <w:szCs w:val="28"/>
        </w:rPr>
        <w:t>CONTRATANTE</w:t>
      </w:r>
      <w:r w:rsidRPr="00223D53">
        <w:rPr>
          <w:sz w:val="28"/>
          <w:szCs w:val="28"/>
        </w:rPr>
        <w:t>, porventura resultantes de suas atividades;</w:t>
      </w:r>
    </w:p>
    <w:p w14:paraId="35453BD3" w14:textId="142BDF6C" w:rsidR="00223D53" w:rsidRPr="00223D53" w:rsidRDefault="00223D53" w:rsidP="000712E7">
      <w:pPr>
        <w:pStyle w:val="PargrafodaLista"/>
        <w:numPr>
          <w:ilvl w:val="1"/>
          <w:numId w:val="3"/>
        </w:numPr>
        <w:spacing w:line="360" w:lineRule="auto"/>
        <w:jc w:val="both"/>
        <w:rPr>
          <w:sz w:val="28"/>
          <w:szCs w:val="28"/>
        </w:rPr>
      </w:pPr>
      <w:r w:rsidRPr="00223D53">
        <w:rPr>
          <w:sz w:val="28"/>
          <w:szCs w:val="28"/>
        </w:rPr>
        <w:t xml:space="preserve">Indicar representante aceito pela </w:t>
      </w:r>
      <w:r w:rsidRPr="000712E7">
        <w:rPr>
          <w:b/>
          <w:bCs/>
          <w:sz w:val="28"/>
          <w:szCs w:val="28"/>
        </w:rPr>
        <w:t>CONTRATANTE</w:t>
      </w:r>
      <w:r w:rsidRPr="00223D53">
        <w:rPr>
          <w:sz w:val="28"/>
          <w:szCs w:val="28"/>
        </w:rPr>
        <w:t xml:space="preserve"> para representá-la na execução do Contrato;</w:t>
      </w:r>
    </w:p>
    <w:p w14:paraId="3C14D968" w14:textId="3C2E9363" w:rsidR="00223D53" w:rsidRPr="00223D53" w:rsidRDefault="00223D53" w:rsidP="000712E7">
      <w:pPr>
        <w:pStyle w:val="PargrafodaLista"/>
        <w:numPr>
          <w:ilvl w:val="1"/>
          <w:numId w:val="3"/>
        </w:numPr>
        <w:spacing w:line="360" w:lineRule="auto"/>
        <w:jc w:val="both"/>
        <w:rPr>
          <w:sz w:val="28"/>
          <w:szCs w:val="28"/>
        </w:rPr>
      </w:pPr>
      <w:r w:rsidRPr="00223D53">
        <w:rPr>
          <w:sz w:val="28"/>
          <w:szCs w:val="28"/>
        </w:rPr>
        <w:lastRenderedPageBreak/>
        <w:t>Efetuar despesas com os serviços na forma em que estão descritos e especificados no Termo de Referência;</w:t>
      </w:r>
    </w:p>
    <w:p w14:paraId="06E536C3" w14:textId="549ECEAC" w:rsidR="00223D53" w:rsidRPr="00223D53" w:rsidRDefault="00223D53" w:rsidP="000712E7">
      <w:pPr>
        <w:pStyle w:val="PargrafodaLista"/>
        <w:numPr>
          <w:ilvl w:val="1"/>
          <w:numId w:val="3"/>
        </w:numPr>
        <w:spacing w:line="360" w:lineRule="auto"/>
        <w:jc w:val="both"/>
        <w:rPr>
          <w:sz w:val="28"/>
          <w:szCs w:val="28"/>
        </w:rPr>
      </w:pPr>
      <w:r w:rsidRPr="00223D53">
        <w:rPr>
          <w:sz w:val="28"/>
          <w:szCs w:val="28"/>
        </w:rPr>
        <w:t>Dar integral cumprimento ao que foi acordado por meio de sua Proposta e nos termos do Edital, que passam a integrar este Instrumento, independentemente de transcrição;</w:t>
      </w:r>
    </w:p>
    <w:p w14:paraId="2272915C" w14:textId="5C7C6221" w:rsidR="00223D53" w:rsidRPr="00223D53" w:rsidRDefault="00223D53" w:rsidP="000712E7">
      <w:pPr>
        <w:pStyle w:val="PargrafodaLista"/>
        <w:numPr>
          <w:ilvl w:val="1"/>
          <w:numId w:val="3"/>
        </w:numPr>
        <w:autoSpaceDE w:val="0"/>
        <w:autoSpaceDN w:val="0"/>
        <w:adjustRightInd w:val="0"/>
        <w:spacing w:line="360" w:lineRule="auto"/>
        <w:jc w:val="both"/>
        <w:rPr>
          <w:sz w:val="28"/>
          <w:szCs w:val="28"/>
        </w:rPr>
      </w:pPr>
      <w:r w:rsidRPr="00223D53">
        <w:rPr>
          <w:sz w:val="28"/>
          <w:szCs w:val="28"/>
        </w:rPr>
        <w:t xml:space="preserve">A </w:t>
      </w:r>
      <w:r w:rsidRPr="000712E7">
        <w:rPr>
          <w:b/>
          <w:bCs/>
          <w:sz w:val="28"/>
          <w:szCs w:val="28"/>
        </w:rPr>
        <w:t>CONTRATADA</w:t>
      </w:r>
      <w:r w:rsidRPr="00223D53">
        <w:rPr>
          <w:sz w:val="28"/>
          <w:szCs w:val="28"/>
        </w:rPr>
        <w:t xml:space="preserve"> deverá fornecer todas as informações de interesse para execução das obras que a </w:t>
      </w:r>
      <w:r w:rsidRPr="000712E7">
        <w:rPr>
          <w:b/>
          <w:bCs/>
          <w:sz w:val="28"/>
          <w:szCs w:val="28"/>
        </w:rPr>
        <w:t>CONTRATANTE</w:t>
      </w:r>
      <w:r w:rsidRPr="00223D53">
        <w:rPr>
          <w:sz w:val="28"/>
          <w:szCs w:val="28"/>
        </w:rPr>
        <w:t xml:space="preserve"> julgar necessário conhecer ou analisar;</w:t>
      </w:r>
    </w:p>
    <w:p w14:paraId="203F4AF1" w14:textId="7C3D22E0" w:rsidR="00223D53" w:rsidRPr="00223D53" w:rsidRDefault="00223D53" w:rsidP="000712E7">
      <w:pPr>
        <w:pStyle w:val="PargrafodaLista"/>
        <w:numPr>
          <w:ilvl w:val="1"/>
          <w:numId w:val="3"/>
        </w:numPr>
        <w:autoSpaceDE w:val="0"/>
        <w:autoSpaceDN w:val="0"/>
        <w:adjustRightInd w:val="0"/>
        <w:spacing w:line="360" w:lineRule="auto"/>
        <w:jc w:val="both"/>
        <w:rPr>
          <w:sz w:val="28"/>
          <w:szCs w:val="28"/>
        </w:rPr>
      </w:pPr>
      <w:r w:rsidRPr="00223D53">
        <w:rPr>
          <w:sz w:val="28"/>
          <w:szCs w:val="28"/>
        </w:rPr>
        <w:t xml:space="preserve">Em todas as ocasiões em que for requisitada, a </w:t>
      </w:r>
      <w:r w:rsidRPr="000712E7">
        <w:rPr>
          <w:b/>
          <w:bCs/>
          <w:sz w:val="28"/>
          <w:szCs w:val="28"/>
        </w:rPr>
        <w:t>CONTRATADA</w:t>
      </w:r>
      <w:r w:rsidRPr="00223D53">
        <w:rPr>
          <w:sz w:val="28"/>
          <w:szCs w:val="28"/>
        </w:rPr>
        <w:t xml:space="preserve">, através de seu representante, deverá apresentar-se às convocações da </w:t>
      </w:r>
      <w:r w:rsidRPr="000712E7">
        <w:rPr>
          <w:b/>
          <w:bCs/>
          <w:sz w:val="28"/>
          <w:szCs w:val="28"/>
        </w:rPr>
        <w:t>CONTRATANTE</w:t>
      </w:r>
      <w:r w:rsidRPr="00223D53">
        <w:rPr>
          <w:sz w:val="28"/>
          <w:szCs w:val="28"/>
        </w:rPr>
        <w:t xml:space="preserve"> em seus escritórios ou no local das obras, de modo que nenhuma operação possa ser retardada ou suspensa devido à sua ausência;</w:t>
      </w:r>
    </w:p>
    <w:p w14:paraId="372AD532" w14:textId="4E041ED5" w:rsidR="00223D53" w:rsidRPr="00223D53" w:rsidRDefault="00223D53" w:rsidP="000712E7">
      <w:pPr>
        <w:pStyle w:val="PargrafodaLista"/>
        <w:numPr>
          <w:ilvl w:val="1"/>
          <w:numId w:val="3"/>
        </w:numPr>
        <w:autoSpaceDE w:val="0"/>
        <w:autoSpaceDN w:val="0"/>
        <w:adjustRightInd w:val="0"/>
        <w:spacing w:line="360" w:lineRule="auto"/>
        <w:jc w:val="both"/>
        <w:rPr>
          <w:sz w:val="28"/>
          <w:szCs w:val="28"/>
        </w:rPr>
      </w:pPr>
      <w:r w:rsidRPr="00223D53">
        <w:rPr>
          <w:sz w:val="28"/>
          <w:szCs w:val="28"/>
        </w:rPr>
        <w:t xml:space="preserve">Cabe à </w:t>
      </w:r>
      <w:r w:rsidRPr="000712E7">
        <w:rPr>
          <w:b/>
          <w:bCs/>
          <w:sz w:val="28"/>
          <w:szCs w:val="28"/>
        </w:rPr>
        <w:t>CONTRATANTE</w:t>
      </w:r>
      <w:r w:rsidRPr="00223D53">
        <w:rPr>
          <w:sz w:val="28"/>
          <w:szCs w:val="28"/>
        </w:rPr>
        <w:t xml:space="preserve">, no ato da convocação, especificar os assuntos que serão tratados, cabendo à </w:t>
      </w:r>
      <w:r w:rsidRPr="000712E7">
        <w:rPr>
          <w:b/>
          <w:bCs/>
          <w:sz w:val="28"/>
          <w:szCs w:val="28"/>
        </w:rPr>
        <w:t>CONTRATADA</w:t>
      </w:r>
      <w:r w:rsidRPr="00223D53">
        <w:rPr>
          <w:sz w:val="28"/>
          <w:szCs w:val="28"/>
        </w:rPr>
        <w:t xml:space="preserve"> os ônus ocasionados pelo não atendimento da convocação;</w:t>
      </w:r>
    </w:p>
    <w:p w14:paraId="0141AA3F" w14:textId="5BE4861B" w:rsidR="00223D53" w:rsidRPr="00223D53" w:rsidRDefault="00223D53" w:rsidP="000712E7">
      <w:pPr>
        <w:pStyle w:val="PargrafodaLista"/>
        <w:numPr>
          <w:ilvl w:val="1"/>
          <w:numId w:val="3"/>
        </w:numPr>
        <w:autoSpaceDE w:val="0"/>
        <w:autoSpaceDN w:val="0"/>
        <w:adjustRightInd w:val="0"/>
        <w:spacing w:line="360" w:lineRule="auto"/>
        <w:jc w:val="both"/>
        <w:rPr>
          <w:sz w:val="28"/>
          <w:szCs w:val="28"/>
        </w:rPr>
      </w:pPr>
      <w:r w:rsidRPr="00223D53">
        <w:rPr>
          <w:sz w:val="28"/>
          <w:szCs w:val="28"/>
        </w:rPr>
        <w:t xml:space="preserve">A </w:t>
      </w:r>
      <w:r w:rsidRPr="000712E7">
        <w:rPr>
          <w:b/>
          <w:bCs/>
          <w:sz w:val="28"/>
          <w:szCs w:val="28"/>
        </w:rPr>
        <w:t>CONTRATANTE</w:t>
      </w:r>
      <w:r w:rsidRPr="00223D53">
        <w:rPr>
          <w:sz w:val="28"/>
          <w:szCs w:val="28"/>
        </w:rPr>
        <w:t xml:space="preserve"> terá, a qualquer tempo, livre acesso às obras e os locais onde o trabalho estiver em andamento; </w:t>
      </w:r>
    </w:p>
    <w:p w14:paraId="4F2CE683" w14:textId="2D097DB0" w:rsidR="00223D53" w:rsidRPr="00223D53" w:rsidRDefault="00223D53" w:rsidP="000712E7">
      <w:pPr>
        <w:pStyle w:val="PargrafodaLista"/>
        <w:numPr>
          <w:ilvl w:val="1"/>
          <w:numId w:val="3"/>
        </w:numPr>
        <w:autoSpaceDE w:val="0"/>
        <w:autoSpaceDN w:val="0"/>
        <w:adjustRightInd w:val="0"/>
        <w:spacing w:line="360" w:lineRule="auto"/>
        <w:jc w:val="both"/>
        <w:rPr>
          <w:sz w:val="28"/>
          <w:szCs w:val="28"/>
        </w:rPr>
      </w:pPr>
      <w:r w:rsidRPr="00223D53">
        <w:rPr>
          <w:sz w:val="28"/>
          <w:szCs w:val="28"/>
        </w:rPr>
        <w:t xml:space="preserve">Procedimentos operacionais referentes </w:t>
      </w:r>
      <w:r w:rsidR="000712E7" w:rsidRPr="00223D53">
        <w:rPr>
          <w:sz w:val="28"/>
          <w:szCs w:val="28"/>
        </w:rPr>
        <w:t>à</w:t>
      </w:r>
      <w:r w:rsidR="000712E7">
        <w:rPr>
          <w:sz w:val="28"/>
          <w:szCs w:val="28"/>
        </w:rPr>
        <w:t>s</w:t>
      </w:r>
      <w:r w:rsidRPr="00223D53">
        <w:rPr>
          <w:sz w:val="28"/>
          <w:szCs w:val="28"/>
        </w:rPr>
        <w:t xml:space="preserve"> alterações técnicas no projeto e demais assuntos de interesse de ambas as partes deverão ser objeto de acordo entre as partes.</w:t>
      </w:r>
    </w:p>
    <w:p w14:paraId="08940F34" w14:textId="0A934640" w:rsidR="00223D53" w:rsidRPr="00223D53" w:rsidRDefault="00223D53" w:rsidP="000712E7">
      <w:pPr>
        <w:pStyle w:val="PargrafodaLista"/>
        <w:numPr>
          <w:ilvl w:val="1"/>
          <w:numId w:val="3"/>
        </w:numPr>
        <w:jc w:val="both"/>
        <w:rPr>
          <w:sz w:val="28"/>
          <w:szCs w:val="28"/>
        </w:rPr>
      </w:pPr>
      <w:r w:rsidRPr="00223D53">
        <w:rPr>
          <w:sz w:val="28"/>
          <w:szCs w:val="28"/>
        </w:rPr>
        <w:t xml:space="preserve">A </w:t>
      </w:r>
      <w:r w:rsidRPr="000712E7">
        <w:rPr>
          <w:b/>
          <w:bCs/>
          <w:sz w:val="28"/>
          <w:szCs w:val="28"/>
        </w:rPr>
        <w:t>CONTRATADA</w:t>
      </w:r>
      <w:r w:rsidRPr="00223D53">
        <w:rPr>
          <w:sz w:val="28"/>
          <w:szCs w:val="28"/>
        </w:rPr>
        <w:t xml:space="preserve"> deverá iniciar a execução dos serviços no prazo máximo de 3 (três) dias úteis após aprovação do orçamento.</w:t>
      </w:r>
    </w:p>
    <w:p w14:paraId="3317F424" w14:textId="338A454B" w:rsidR="00223D53" w:rsidRPr="00223D53" w:rsidRDefault="00223D53" w:rsidP="000712E7">
      <w:pPr>
        <w:pStyle w:val="PargrafodaLista"/>
        <w:numPr>
          <w:ilvl w:val="1"/>
          <w:numId w:val="3"/>
        </w:numPr>
        <w:autoSpaceDE w:val="0"/>
        <w:autoSpaceDN w:val="0"/>
        <w:adjustRightInd w:val="0"/>
        <w:spacing w:line="360" w:lineRule="auto"/>
        <w:jc w:val="both"/>
        <w:rPr>
          <w:sz w:val="28"/>
          <w:szCs w:val="28"/>
        </w:rPr>
      </w:pPr>
      <w:r w:rsidRPr="00223D53">
        <w:rPr>
          <w:sz w:val="28"/>
          <w:szCs w:val="28"/>
        </w:rPr>
        <w:t xml:space="preserve">Independentemente da vigência do contrato, os serviços executados deverão ter garantia mínima de 5 (cinco) anos, contado do </w:t>
      </w:r>
      <w:r w:rsidRPr="000712E7">
        <w:rPr>
          <w:b/>
          <w:bCs/>
          <w:sz w:val="28"/>
          <w:szCs w:val="28"/>
        </w:rPr>
        <w:t>RECEBIMENTO DEFINITIVO</w:t>
      </w:r>
      <w:r w:rsidRPr="00223D53">
        <w:rPr>
          <w:sz w:val="28"/>
          <w:szCs w:val="28"/>
        </w:rPr>
        <w:t xml:space="preserve"> dos serviços.</w:t>
      </w:r>
    </w:p>
    <w:p w14:paraId="38FDD009" w14:textId="4BACB415" w:rsidR="00223D53" w:rsidRPr="00223D53" w:rsidRDefault="00223D53" w:rsidP="000712E7">
      <w:pPr>
        <w:pStyle w:val="PargrafodaLista"/>
        <w:numPr>
          <w:ilvl w:val="1"/>
          <w:numId w:val="3"/>
        </w:numPr>
        <w:autoSpaceDE w:val="0"/>
        <w:autoSpaceDN w:val="0"/>
        <w:adjustRightInd w:val="0"/>
        <w:spacing w:line="360" w:lineRule="auto"/>
        <w:jc w:val="both"/>
        <w:rPr>
          <w:sz w:val="28"/>
          <w:szCs w:val="28"/>
        </w:rPr>
      </w:pPr>
      <w:r w:rsidRPr="00223D53">
        <w:rPr>
          <w:sz w:val="28"/>
          <w:szCs w:val="28"/>
        </w:rPr>
        <w:t xml:space="preserve">Durante o prazo de garantia, a </w:t>
      </w:r>
      <w:r w:rsidRPr="000712E7">
        <w:rPr>
          <w:b/>
          <w:bCs/>
          <w:sz w:val="28"/>
          <w:szCs w:val="28"/>
        </w:rPr>
        <w:t>CONTRATADA</w:t>
      </w:r>
      <w:r w:rsidRPr="00223D53">
        <w:rPr>
          <w:sz w:val="28"/>
          <w:szCs w:val="28"/>
        </w:rPr>
        <w:t xml:space="preserve"> ficará obrigada a reparar quaisquer defeitos relacionados à má execução dos serviços </w:t>
      </w:r>
      <w:r w:rsidRPr="00223D53">
        <w:rPr>
          <w:sz w:val="28"/>
          <w:szCs w:val="28"/>
        </w:rPr>
        <w:lastRenderedPageBreak/>
        <w:t xml:space="preserve">objeto deste termo de Referência, sempre que houver solicitação, e sem ônus para a </w:t>
      </w:r>
      <w:r w:rsidRPr="000712E7">
        <w:rPr>
          <w:b/>
          <w:bCs/>
          <w:sz w:val="28"/>
          <w:szCs w:val="28"/>
        </w:rPr>
        <w:t>CONTRATANTE</w:t>
      </w:r>
      <w:r w:rsidRPr="00223D53">
        <w:rPr>
          <w:sz w:val="28"/>
          <w:szCs w:val="28"/>
        </w:rPr>
        <w:t>.</w:t>
      </w:r>
    </w:p>
    <w:p w14:paraId="7C22C3A1" w14:textId="05A319F6" w:rsidR="00223D53" w:rsidRDefault="00223D53" w:rsidP="000712E7">
      <w:pPr>
        <w:pStyle w:val="PargrafodaLista"/>
        <w:numPr>
          <w:ilvl w:val="1"/>
          <w:numId w:val="3"/>
        </w:numPr>
        <w:autoSpaceDE w:val="0"/>
        <w:autoSpaceDN w:val="0"/>
        <w:adjustRightInd w:val="0"/>
        <w:spacing w:line="360" w:lineRule="auto"/>
        <w:jc w:val="both"/>
        <w:rPr>
          <w:sz w:val="28"/>
          <w:szCs w:val="28"/>
        </w:rPr>
      </w:pPr>
      <w:r w:rsidRPr="00223D53">
        <w:rPr>
          <w:sz w:val="28"/>
          <w:szCs w:val="28"/>
        </w:rPr>
        <w:t xml:space="preserve">O recebimento, provisório ou definitivo, não exclui a responsabilidade civil da </w:t>
      </w:r>
      <w:r w:rsidRPr="000712E7">
        <w:rPr>
          <w:b/>
          <w:bCs/>
          <w:sz w:val="28"/>
          <w:szCs w:val="28"/>
        </w:rPr>
        <w:t>CONTRATADA</w:t>
      </w:r>
      <w:r w:rsidRPr="00223D53">
        <w:rPr>
          <w:sz w:val="28"/>
          <w:szCs w:val="28"/>
        </w:rPr>
        <w:t xml:space="preserve"> pela solidez e segurança dos serviços e dos materiais empregados, durante o período de garantia previsto para o serviço.</w:t>
      </w:r>
    </w:p>
    <w:p w14:paraId="5D279548" w14:textId="77777777" w:rsidR="000712E7" w:rsidRDefault="000712E7" w:rsidP="000712E7">
      <w:pPr>
        <w:pStyle w:val="PargrafodaLista"/>
        <w:autoSpaceDE w:val="0"/>
        <w:autoSpaceDN w:val="0"/>
        <w:adjustRightInd w:val="0"/>
        <w:spacing w:line="360" w:lineRule="auto"/>
        <w:ind w:left="792"/>
        <w:jc w:val="both"/>
        <w:rPr>
          <w:sz w:val="28"/>
          <w:szCs w:val="28"/>
        </w:rPr>
      </w:pPr>
    </w:p>
    <w:p w14:paraId="6929DA28" w14:textId="3BF96B2B" w:rsidR="000712E7" w:rsidRDefault="000712E7" w:rsidP="000712E7">
      <w:pPr>
        <w:pStyle w:val="PargrafodaLista"/>
        <w:numPr>
          <w:ilvl w:val="0"/>
          <w:numId w:val="3"/>
        </w:numPr>
        <w:autoSpaceDE w:val="0"/>
        <w:autoSpaceDN w:val="0"/>
        <w:adjustRightInd w:val="0"/>
        <w:spacing w:line="360" w:lineRule="auto"/>
        <w:jc w:val="both"/>
        <w:rPr>
          <w:b/>
          <w:bCs/>
          <w:sz w:val="28"/>
          <w:szCs w:val="28"/>
        </w:rPr>
      </w:pPr>
      <w:r w:rsidRPr="000712E7">
        <w:rPr>
          <w:b/>
          <w:bCs/>
          <w:sz w:val="28"/>
          <w:szCs w:val="28"/>
        </w:rPr>
        <w:t>OBRIGAÇÕES DA CONTRATANTE:</w:t>
      </w:r>
    </w:p>
    <w:p w14:paraId="18771C2D" w14:textId="77777777" w:rsidR="000712E7" w:rsidRDefault="000712E7" w:rsidP="000712E7">
      <w:pPr>
        <w:spacing w:line="360" w:lineRule="auto"/>
        <w:jc w:val="both"/>
        <w:rPr>
          <w:sz w:val="28"/>
          <w:szCs w:val="28"/>
        </w:rPr>
      </w:pPr>
    </w:p>
    <w:p w14:paraId="5D8115D5" w14:textId="77777777" w:rsidR="000712E7" w:rsidRDefault="000712E7" w:rsidP="000712E7">
      <w:pPr>
        <w:spacing w:line="360" w:lineRule="auto"/>
        <w:jc w:val="both"/>
        <w:rPr>
          <w:sz w:val="28"/>
          <w:szCs w:val="28"/>
        </w:rPr>
      </w:pPr>
      <w:r w:rsidRPr="000712E7">
        <w:rPr>
          <w:sz w:val="28"/>
          <w:szCs w:val="28"/>
        </w:rPr>
        <w:t xml:space="preserve">Para garantir o cumprimento do presente Contrato, a </w:t>
      </w:r>
      <w:r w:rsidRPr="006C53CA">
        <w:rPr>
          <w:b/>
          <w:bCs/>
          <w:sz w:val="28"/>
          <w:szCs w:val="28"/>
        </w:rPr>
        <w:t>CONTRATANTE</w:t>
      </w:r>
      <w:r w:rsidRPr="000712E7">
        <w:rPr>
          <w:sz w:val="28"/>
          <w:szCs w:val="28"/>
        </w:rPr>
        <w:t xml:space="preserve"> se obriga a:</w:t>
      </w:r>
    </w:p>
    <w:p w14:paraId="3B689C3F" w14:textId="2C809FD9" w:rsidR="000712E7" w:rsidRPr="000712E7" w:rsidRDefault="000712E7" w:rsidP="000712E7">
      <w:pPr>
        <w:spacing w:line="360" w:lineRule="auto"/>
        <w:jc w:val="both"/>
        <w:rPr>
          <w:sz w:val="28"/>
          <w:szCs w:val="28"/>
        </w:rPr>
      </w:pPr>
      <w:r w:rsidRPr="000712E7">
        <w:rPr>
          <w:sz w:val="28"/>
          <w:szCs w:val="28"/>
        </w:rPr>
        <w:t xml:space="preserve"> </w:t>
      </w:r>
    </w:p>
    <w:p w14:paraId="373EEE42" w14:textId="754AEC44" w:rsidR="000712E7" w:rsidRPr="000712E7" w:rsidRDefault="000712E7" w:rsidP="006C53CA">
      <w:pPr>
        <w:pStyle w:val="PargrafodaLista"/>
        <w:numPr>
          <w:ilvl w:val="1"/>
          <w:numId w:val="3"/>
        </w:numPr>
        <w:spacing w:line="360" w:lineRule="auto"/>
        <w:jc w:val="both"/>
        <w:rPr>
          <w:sz w:val="28"/>
          <w:szCs w:val="28"/>
        </w:rPr>
      </w:pPr>
      <w:r w:rsidRPr="000712E7">
        <w:rPr>
          <w:sz w:val="28"/>
          <w:szCs w:val="28"/>
        </w:rPr>
        <w:t xml:space="preserve">Fornecer à </w:t>
      </w:r>
      <w:r w:rsidRPr="006C53CA">
        <w:rPr>
          <w:b/>
          <w:bCs/>
          <w:sz w:val="28"/>
          <w:szCs w:val="28"/>
        </w:rPr>
        <w:t>CONTRATADA</w:t>
      </w:r>
      <w:r w:rsidRPr="000712E7">
        <w:rPr>
          <w:sz w:val="28"/>
          <w:szCs w:val="28"/>
        </w:rPr>
        <w:t xml:space="preserve"> os elementos básicos, especificações e instruções complementares, suficientes e necessários à respectiva execução; </w:t>
      </w:r>
    </w:p>
    <w:p w14:paraId="04473DDC" w14:textId="2B28A52C" w:rsidR="000712E7" w:rsidRPr="000712E7" w:rsidRDefault="000712E7" w:rsidP="006C53CA">
      <w:pPr>
        <w:pStyle w:val="PargrafodaLista"/>
        <w:numPr>
          <w:ilvl w:val="1"/>
          <w:numId w:val="3"/>
        </w:numPr>
        <w:spacing w:line="360" w:lineRule="auto"/>
        <w:jc w:val="both"/>
        <w:rPr>
          <w:sz w:val="28"/>
          <w:szCs w:val="28"/>
        </w:rPr>
      </w:pPr>
      <w:r w:rsidRPr="000712E7">
        <w:rPr>
          <w:sz w:val="28"/>
          <w:szCs w:val="28"/>
        </w:rPr>
        <w:t xml:space="preserve">Fiscalizar a execução dos serviços por um representante da </w:t>
      </w:r>
      <w:r w:rsidRPr="006C53CA">
        <w:rPr>
          <w:b/>
          <w:bCs/>
          <w:sz w:val="28"/>
          <w:szCs w:val="28"/>
        </w:rPr>
        <w:t>CONTRATANTE</w:t>
      </w:r>
      <w:r w:rsidRPr="000712E7">
        <w:rPr>
          <w:sz w:val="28"/>
          <w:szCs w:val="28"/>
        </w:rPr>
        <w:t xml:space="preserve">, determinando o que for necessário para regularizar as faltas ou defeitos observados, submetendo à autoridade competente o que ultrapassar a sua competência, em tempo hábil, para adoção das medidas convenientes. </w:t>
      </w:r>
    </w:p>
    <w:p w14:paraId="3C1CD945" w14:textId="4BF15274" w:rsidR="000712E7" w:rsidRPr="000712E7" w:rsidRDefault="000712E7" w:rsidP="006C53CA">
      <w:pPr>
        <w:pStyle w:val="PargrafodaLista"/>
        <w:numPr>
          <w:ilvl w:val="1"/>
          <w:numId w:val="3"/>
        </w:numPr>
        <w:spacing w:line="360" w:lineRule="auto"/>
        <w:jc w:val="both"/>
        <w:rPr>
          <w:sz w:val="28"/>
          <w:szCs w:val="28"/>
        </w:rPr>
      </w:pPr>
      <w:r w:rsidRPr="000712E7">
        <w:rPr>
          <w:sz w:val="28"/>
          <w:szCs w:val="28"/>
        </w:rPr>
        <w:t xml:space="preserve">Efetuar o pagamento dos serviços nos prazos estabelecidos no cronograma físico - financeiro, mediante a apresentação dos documentos hábeis para prática de tal ato; </w:t>
      </w:r>
    </w:p>
    <w:p w14:paraId="39C7F652" w14:textId="6455BDBD" w:rsidR="000712E7" w:rsidRPr="000712E7" w:rsidRDefault="000712E7" w:rsidP="006C53CA">
      <w:pPr>
        <w:pStyle w:val="PargrafodaLista"/>
        <w:numPr>
          <w:ilvl w:val="1"/>
          <w:numId w:val="3"/>
        </w:numPr>
        <w:autoSpaceDE w:val="0"/>
        <w:autoSpaceDN w:val="0"/>
        <w:adjustRightInd w:val="0"/>
        <w:spacing w:line="360" w:lineRule="auto"/>
        <w:jc w:val="both"/>
        <w:rPr>
          <w:sz w:val="28"/>
          <w:szCs w:val="28"/>
        </w:rPr>
      </w:pPr>
      <w:r w:rsidRPr="000712E7">
        <w:rPr>
          <w:sz w:val="28"/>
          <w:szCs w:val="28"/>
        </w:rPr>
        <w:t xml:space="preserve">Caberá à </w:t>
      </w:r>
      <w:r w:rsidRPr="006C53CA">
        <w:rPr>
          <w:b/>
          <w:bCs/>
          <w:sz w:val="28"/>
          <w:szCs w:val="28"/>
        </w:rPr>
        <w:t>CONTRATANTE</w:t>
      </w:r>
      <w:r w:rsidRPr="000712E7">
        <w:rPr>
          <w:sz w:val="28"/>
          <w:szCs w:val="28"/>
        </w:rPr>
        <w:t xml:space="preserve"> emitir as Ordens de Serviço à </w:t>
      </w:r>
      <w:r w:rsidRPr="006C53CA">
        <w:rPr>
          <w:b/>
          <w:bCs/>
          <w:sz w:val="28"/>
          <w:szCs w:val="28"/>
        </w:rPr>
        <w:t>CONTRATADA</w:t>
      </w:r>
      <w:r w:rsidRPr="000712E7">
        <w:rPr>
          <w:sz w:val="28"/>
          <w:szCs w:val="28"/>
        </w:rPr>
        <w:t xml:space="preserve"> para execução das obras e serviços de engenharia indicados na licitação;</w:t>
      </w:r>
    </w:p>
    <w:p w14:paraId="474181DA" w14:textId="78A4F92D" w:rsidR="000712E7" w:rsidRPr="000712E7" w:rsidRDefault="000712E7" w:rsidP="006C53CA">
      <w:pPr>
        <w:pStyle w:val="PargrafodaLista"/>
        <w:numPr>
          <w:ilvl w:val="1"/>
          <w:numId w:val="3"/>
        </w:numPr>
        <w:autoSpaceDE w:val="0"/>
        <w:autoSpaceDN w:val="0"/>
        <w:adjustRightInd w:val="0"/>
        <w:spacing w:line="360" w:lineRule="auto"/>
        <w:jc w:val="both"/>
        <w:rPr>
          <w:sz w:val="28"/>
          <w:szCs w:val="28"/>
        </w:rPr>
      </w:pPr>
      <w:r w:rsidRPr="000712E7">
        <w:rPr>
          <w:sz w:val="28"/>
          <w:szCs w:val="28"/>
        </w:rPr>
        <w:lastRenderedPageBreak/>
        <w:t>As Ordens de Serviço serão emitidas com antecedência mínima de 5 (cinco) dias consecutivos da data de início;</w:t>
      </w:r>
    </w:p>
    <w:p w14:paraId="371F6EC6" w14:textId="5DB9E2ED" w:rsidR="000712E7" w:rsidRPr="000712E7" w:rsidRDefault="000712E7" w:rsidP="006C53CA">
      <w:pPr>
        <w:pStyle w:val="PargrafodaLista"/>
        <w:numPr>
          <w:ilvl w:val="1"/>
          <w:numId w:val="3"/>
        </w:numPr>
        <w:autoSpaceDE w:val="0"/>
        <w:autoSpaceDN w:val="0"/>
        <w:adjustRightInd w:val="0"/>
        <w:spacing w:line="360" w:lineRule="auto"/>
        <w:jc w:val="both"/>
        <w:rPr>
          <w:sz w:val="28"/>
          <w:szCs w:val="28"/>
        </w:rPr>
      </w:pPr>
      <w:r w:rsidRPr="000712E7">
        <w:rPr>
          <w:sz w:val="28"/>
          <w:szCs w:val="28"/>
        </w:rPr>
        <w:t xml:space="preserve">Aceitar, para fins de pagamento, os serviços bem executados e rejeitar os serviços que não estejam de acordo com o projeto, exigindo da </w:t>
      </w:r>
      <w:r w:rsidRPr="006C53CA">
        <w:rPr>
          <w:b/>
          <w:bCs/>
          <w:sz w:val="28"/>
          <w:szCs w:val="28"/>
        </w:rPr>
        <w:t>CONTRATADA</w:t>
      </w:r>
      <w:r w:rsidRPr="000712E7">
        <w:rPr>
          <w:sz w:val="28"/>
          <w:szCs w:val="28"/>
        </w:rPr>
        <w:t xml:space="preserve"> a substituição, reparo ou refazimento daquilo que for rejeitado;</w:t>
      </w:r>
    </w:p>
    <w:p w14:paraId="4BE96EF5" w14:textId="27F2E776" w:rsidR="000712E7" w:rsidRPr="000712E7" w:rsidRDefault="000712E7" w:rsidP="006C53CA">
      <w:pPr>
        <w:pStyle w:val="PargrafodaLista"/>
        <w:numPr>
          <w:ilvl w:val="1"/>
          <w:numId w:val="3"/>
        </w:numPr>
        <w:autoSpaceDE w:val="0"/>
        <w:autoSpaceDN w:val="0"/>
        <w:adjustRightInd w:val="0"/>
        <w:spacing w:line="360" w:lineRule="auto"/>
        <w:jc w:val="both"/>
        <w:rPr>
          <w:sz w:val="28"/>
          <w:szCs w:val="28"/>
        </w:rPr>
      </w:pPr>
      <w:r w:rsidRPr="000712E7">
        <w:rPr>
          <w:sz w:val="28"/>
          <w:szCs w:val="28"/>
        </w:rPr>
        <w:t xml:space="preserve">Conferir e atestar a exatidão das faturas correspondentes às medições de serviços executados, encaminhando-as para pagamento; </w:t>
      </w:r>
    </w:p>
    <w:p w14:paraId="55527C5A" w14:textId="12F07173" w:rsidR="000712E7" w:rsidRPr="000712E7" w:rsidRDefault="000712E7" w:rsidP="006C53CA">
      <w:pPr>
        <w:pStyle w:val="PargrafodaLista"/>
        <w:numPr>
          <w:ilvl w:val="1"/>
          <w:numId w:val="3"/>
        </w:numPr>
        <w:autoSpaceDE w:val="0"/>
        <w:autoSpaceDN w:val="0"/>
        <w:adjustRightInd w:val="0"/>
        <w:spacing w:line="360" w:lineRule="auto"/>
        <w:jc w:val="both"/>
        <w:rPr>
          <w:sz w:val="28"/>
          <w:szCs w:val="28"/>
        </w:rPr>
      </w:pPr>
      <w:r w:rsidRPr="000712E7">
        <w:rPr>
          <w:sz w:val="28"/>
          <w:szCs w:val="28"/>
        </w:rPr>
        <w:t xml:space="preserve">Determinar o afastamento do pessoal da </w:t>
      </w:r>
      <w:r w:rsidRPr="006C53CA">
        <w:rPr>
          <w:b/>
          <w:bCs/>
          <w:sz w:val="28"/>
          <w:szCs w:val="28"/>
        </w:rPr>
        <w:t>CONTRATADA</w:t>
      </w:r>
      <w:r w:rsidRPr="000712E7">
        <w:rPr>
          <w:sz w:val="28"/>
          <w:szCs w:val="28"/>
        </w:rPr>
        <w:t>, mobilizado para a execução dos serviços, em caso de conduta imprópria, a seu exclusivo critério.</w:t>
      </w:r>
    </w:p>
    <w:p w14:paraId="5879703F" w14:textId="4B2449EF" w:rsidR="000712E7" w:rsidRPr="000712E7" w:rsidRDefault="000712E7" w:rsidP="006C53CA">
      <w:pPr>
        <w:pStyle w:val="PargrafodaLista"/>
        <w:numPr>
          <w:ilvl w:val="1"/>
          <w:numId w:val="3"/>
        </w:numPr>
        <w:autoSpaceDE w:val="0"/>
        <w:autoSpaceDN w:val="0"/>
        <w:adjustRightInd w:val="0"/>
        <w:spacing w:line="360" w:lineRule="auto"/>
        <w:jc w:val="both"/>
        <w:rPr>
          <w:sz w:val="28"/>
          <w:szCs w:val="28"/>
        </w:rPr>
      </w:pPr>
      <w:r w:rsidRPr="000712E7">
        <w:rPr>
          <w:sz w:val="28"/>
          <w:szCs w:val="28"/>
        </w:rPr>
        <w:t xml:space="preserve">A </w:t>
      </w:r>
      <w:r w:rsidRPr="006C53CA">
        <w:rPr>
          <w:b/>
          <w:bCs/>
          <w:sz w:val="28"/>
          <w:szCs w:val="28"/>
        </w:rPr>
        <w:t xml:space="preserve">CONTRATANTE </w:t>
      </w:r>
      <w:r w:rsidRPr="000712E7">
        <w:rPr>
          <w:sz w:val="28"/>
          <w:szCs w:val="28"/>
        </w:rPr>
        <w:t>terá, também, as atribuições de:</w:t>
      </w:r>
    </w:p>
    <w:p w14:paraId="45D3FBC6" w14:textId="23A6DAFC" w:rsidR="000712E7" w:rsidRPr="000712E7" w:rsidRDefault="000712E7" w:rsidP="006C53CA">
      <w:pPr>
        <w:pStyle w:val="PargrafodaLista"/>
        <w:numPr>
          <w:ilvl w:val="2"/>
          <w:numId w:val="3"/>
        </w:numPr>
        <w:autoSpaceDE w:val="0"/>
        <w:autoSpaceDN w:val="0"/>
        <w:adjustRightInd w:val="0"/>
        <w:spacing w:line="360" w:lineRule="auto"/>
        <w:jc w:val="both"/>
        <w:rPr>
          <w:sz w:val="28"/>
          <w:szCs w:val="28"/>
        </w:rPr>
      </w:pPr>
      <w:r w:rsidRPr="000712E7">
        <w:rPr>
          <w:sz w:val="28"/>
          <w:szCs w:val="28"/>
        </w:rPr>
        <w:t xml:space="preserve">Representar junto à </w:t>
      </w:r>
      <w:r w:rsidRPr="006C53CA">
        <w:rPr>
          <w:b/>
          <w:bCs/>
          <w:sz w:val="28"/>
          <w:szCs w:val="28"/>
        </w:rPr>
        <w:t>CONTRATADA</w:t>
      </w:r>
      <w:r w:rsidRPr="000712E7">
        <w:rPr>
          <w:sz w:val="28"/>
          <w:szCs w:val="28"/>
        </w:rPr>
        <w:t xml:space="preserve"> no trato dos assuntos pertinentes à execução das obras e serviços de engenharia objeto do Contrato;</w:t>
      </w:r>
    </w:p>
    <w:p w14:paraId="706EC16E" w14:textId="007A5D88" w:rsidR="000712E7" w:rsidRPr="000712E7" w:rsidRDefault="000712E7" w:rsidP="006C53CA">
      <w:pPr>
        <w:pStyle w:val="PargrafodaLista"/>
        <w:numPr>
          <w:ilvl w:val="2"/>
          <w:numId w:val="3"/>
        </w:numPr>
        <w:autoSpaceDE w:val="0"/>
        <w:autoSpaceDN w:val="0"/>
        <w:adjustRightInd w:val="0"/>
        <w:spacing w:line="360" w:lineRule="auto"/>
        <w:jc w:val="both"/>
        <w:rPr>
          <w:sz w:val="28"/>
          <w:szCs w:val="28"/>
        </w:rPr>
      </w:pPr>
      <w:r w:rsidRPr="000712E7">
        <w:rPr>
          <w:sz w:val="28"/>
          <w:szCs w:val="28"/>
        </w:rPr>
        <w:t xml:space="preserve">Analisar e aprovar a programação de atividades elaborada pela </w:t>
      </w:r>
      <w:r w:rsidRPr="006C53CA">
        <w:rPr>
          <w:b/>
          <w:bCs/>
          <w:sz w:val="28"/>
          <w:szCs w:val="28"/>
        </w:rPr>
        <w:t>CONTRATADA</w:t>
      </w:r>
      <w:r w:rsidRPr="000712E7">
        <w:rPr>
          <w:sz w:val="28"/>
          <w:szCs w:val="28"/>
        </w:rPr>
        <w:t>;</w:t>
      </w:r>
    </w:p>
    <w:p w14:paraId="63FF8561" w14:textId="103EC89C" w:rsidR="000712E7" w:rsidRPr="000712E7" w:rsidRDefault="000712E7" w:rsidP="006C53CA">
      <w:pPr>
        <w:pStyle w:val="PargrafodaLista"/>
        <w:numPr>
          <w:ilvl w:val="2"/>
          <w:numId w:val="3"/>
        </w:numPr>
        <w:autoSpaceDE w:val="0"/>
        <w:autoSpaceDN w:val="0"/>
        <w:adjustRightInd w:val="0"/>
        <w:spacing w:line="360" w:lineRule="auto"/>
        <w:jc w:val="both"/>
        <w:rPr>
          <w:sz w:val="28"/>
          <w:szCs w:val="28"/>
        </w:rPr>
      </w:pPr>
      <w:r w:rsidRPr="000712E7">
        <w:rPr>
          <w:sz w:val="28"/>
          <w:szCs w:val="28"/>
        </w:rPr>
        <w:t xml:space="preserve">Dirimir as dúvidas da </w:t>
      </w:r>
      <w:r w:rsidRPr="006C53CA">
        <w:rPr>
          <w:b/>
          <w:bCs/>
          <w:sz w:val="28"/>
          <w:szCs w:val="28"/>
        </w:rPr>
        <w:t>CONTRATADA</w:t>
      </w:r>
      <w:r w:rsidRPr="000712E7">
        <w:rPr>
          <w:sz w:val="28"/>
          <w:szCs w:val="28"/>
        </w:rPr>
        <w:t xml:space="preserve"> que porventura surjam durante a execução dos serviços, com relação a qualquer aspecto ligado ao objeto do Contrato; </w:t>
      </w:r>
    </w:p>
    <w:p w14:paraId="5CACD425" w14:textId="353A9412" w:rsidR="000712E7" w:rsidRPr="000712E7" w:rsidRDefault="000712E7" w:rsidP="006C53CA">
      <w:pPr>
        <w:pStyle w:val="PargrafodaLista"/>
        <w:numPr>
          <w:ilvl w:val="2"/>
          <w:numId w:val="3"/>
        </w:numPr>
        <w:autoSpaceDE w:val="0"/>
        <w:autoSpaceDN w:val="0"/>
        <w:adjustRightInd w:val="0"/>
        <w:spacing w:line="360" w:lineRule="auto"/>
        <w:jc w:val="both"/>
        <w:rPr>
          <w:rFonts w:ascii="Arial" w:hAnsi="Arial" w:cs="Arial"/>
        </w:rPr>
      </w:pPr>
      <w:r w:rsidRPr="000712E7">
        <w:rPr>
          <w:sz w:val="28"/>
          <w:szCs w:val="28"/>
        </w:rPr>
        <w:t xml:space="preserve">Acompanhar a </w:t>
      </w:r>
      <w:r w:rsidRPr="006C53CA">
        <w:rPr>
          <w:b/>
          <w:bCs/>
          <w:sz w:val="28"/>
          <w:szCs w:val="28"/>
        </w:rPr>
        <w:t>CONTRATADA</w:t>
      </w:r>
      <w:r w:rsidRPr="000712E7">
        <w:rPr>
          <w:sz w:val="28"/>
          <w:szCs w:val="28"/>
        </w:rPr>
        <w:t xml:space="preserve"> na medição dos serviços executados e aceitos, determinando os serviços a serem inseridos nos Boletins de Medição e autorizando a </w:t>
      </w:r>
      <w:r w:rsidRPr="006C53CA">
        <w:rPr>
          <w:b/>
          <w:bCs/>
          <w:sz w:val="28"/>
          <w:szCs w:val="28"/>
        </w:rPr>
        <w:t>CONTRATADA</w:t>
      </w:r>
      <w:r w:rsidRPr="000712E7">
        <w:rPr>
          <w:sz w:val="28"/>
          <w:szCs w:val="28"/>
        </w:rPr>
        <w:t xml:space="preserve"> a apresentar as faturas correspondentes para pagamento.</w:t>
      </w:r>
    </w:p>
    <w:p w14:paraId="6A911747" w14:textId="7D18E8C5" w:rsidR="000712E7" w:rsidRDefault="006C53CA" w:rsidP="000712E7">
      <w:pPr>
        <w:pStyle w:val="PargrafodaLista"/>
        <w:numPr>
          <w:ilvl w:val="0"/>
          <w:numId w:val="3"/>
        </w:numPr>
        <w:autoSpaceDE w:val="0"/>
        <w:autoSpaceDN w:val="0"/>
        <w:adjustRightInd w:val="0"/>
        <w:spacing w:line="360" w:lineRule="auto"/>
        <w:jc w:val="both"/>
        <w:rPr>
          <w:b/>
          <w:bCs/>
          <w:sz w:val="28"/>
          <w:szCs w:val="28"/>
        </w:rPr>
      </w:pPr>
      <w:r>
        <w:rPr>
          <w:b/>
          <w:bCs/>
          <w:sz w:val="28"/>
          <w:szCs w:val="28"/>
        </w:rPr>
        <w:t>DA FISCALIZAÇÃO E DO RECEBIMENTO:</w:t>
      </w:r>
    </w:p>
    <w:p w14:paraId="3FA6D556" w14:textId="77777777" w:rsidR="006E677A" w:rsidRDefault="006E677A" w:rsidP="006E677A">
      <w:pPr>
        <w:pStyle w:val="PargrafodaLista"/>
        <w:autoSpaceDE w:val="0"/>
        <w:autoSpaceDN w:val="0"/>
        <w:adjustRightInd w:val="0"/>
        <w:spacing w:line="360" w:lineRule="auto"/>
        <w:ind w:left="360"/>
        <w:jc w:val="both"/>
        <w:rPr>
          <w:b/>
          <w:bCs/>
          <w:sz w:val="28"/>
          <w:szCs w:val="28"/>
        </w:rPr>
      </w:pPr>
    </w:p>
    <w:p w14:paraId="77F93406" w14:textId="100BB3F9" w:rsidR="006E677A" w:rsidRPr="006E677A" w:rsidRDefault="006E677A" w:rsidP="006E677A">
      <w:pPr>
        <w:pStyle w:val="Default"/>
        <w:numPr>
          <w:ilvl w:val="1"/>
          <w:numId w:val="3"/>
        </w:numPr>
        <w:rPr>
          <w:rFonts w:eastAsia="Times New Roman"/>
          <w:color w:val="auto"/>
          <w:sz w:val="28"/>
          <w:szCs w:val="28"/>
        </w:rPr>
      </w:pPr>
      <w:r w:rsidRPr="006E677A">
        <w:rPr>
          <w:rFonts w:eastAsia="Times New Roman"/>
          <w:color w:val="auto"/>
          <w:sz w:val="28"/>
          <w:szCs w:val="28"/>
        </w:rPr>
        <w:lastRenderedPageBreak/>
        <w:t xml:space="preserve">A </w:t>
      </w:r>
      <w:r w:rsidRPr="006E677A">
        <w:rPr>
          <w:rFonts w:eastAsia="Times New Roman"/>
          <w:b/>
          <w:bCs/>
          <w:color w:val="auto"/>
          <w:sz w:val="28"/>
          <w:szCs w:val="28"/>
        </w:rPr>
        <w:t>SECRETARIA DE INFRAESTRUTURA</w:t>
      </w:r>
      <w:r w:rsidRPr="006E677A">
        <w:rPr>
          <w:rFonts w:eastAsia="Times New Roman"/>
          <w:color w:val="auto"/>
          <w:sz w:val="28"/>
          <w:szCs w:val="28"/>
        </w:rPr>
        <w:t xml:space="preserve"> designará a fiscalização, para acompanhamento e recebimento do contrato, conforme art. 67 da lei 8.666/93 e suas alterações. </w:t>
      </w:r>
    </w:p>
    <w:p w14:paraId="2E4DCCA2" w14:textId="41B6E6D2" w:rsidR="006E677A" w:rsidRPr="006E677A" w:rsidRDefault="006E677A" w:rsidP="006E677A">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 xml:space="preserve">Caberá à fiscalização designada tomar todas as providências necessárias ao imediato acionamento do representante da firma </w:t>
      </w:r>
      <w:r w:rsidRPr="006E677A">
        <w:rPr>
          <w:rFonts w:eastAsia="Times New Roman"/>
          <w:b/>
          <w:bCs/>
          <w:color w:val="auto"/>
          <w:sz w:val="28"/>
          <w:szCs w:val="28"/>
        </w:rPr>
        <w:t>CONTRATADA</w:t>
      </w:r>
      <w:r w:rsidRPr="006E677A">
        <w:rPr>
          <w:rFonts w:eastAsia="Times New Roman"/>
          <w:color w:val="auto"/>
          <w:sz w:val="28"/>
          <w:szCs w:val="28"/>
        </w:rPr>
        <w:t xml:space="preserve">, logo que constatada qualquer irregularidade por parte da mesma, a fim de solucionar os problemas detectados. </w:t>
      </w:r>
    </w:p>
    <w:p w14:paraId="79B01F77" w14:textId="0228D2DC" w:rsidR="006E677A" w:rsidRPr="006E677A" w:rsidRDefault="006E677A" w:rsidP="006E677A">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Em hipótese alguma poderá a F</w:t>
      </w:r>
      <w:r w:rsidRPr="006E677A">
        <w:rPr>
          <w:rFonts w:eastAsia="Times New Roman"/>
          <w:b/>
          <w:bCs/>
          <w:color w:val="auto"/>
          <w:sz w:val="28"/>
          <w:szCs w:val="28"/>
        </w:rPr>
        <w:t>ISCALIZAÇÃO</w:t>
      </w:r>
      <w:r w:rsidRPr="006E677A">
        <w:rPr>
          <w:rFonts w:eastAsia="Times New Roman"/>
          <w:color w:val="auto"/>
          <w:sz w:val="28"/>
          <w:szCs w:val="28"/>
        </w:rPr>
        <w:t xml:space="preserve">, ainda que diante de justificativas plausíveis, acordarem com a </w:t>
      </w:r>
      <w:r w:rsidRPr="006E677A">
        <w:rPr>
          <w:rFonts w:eastAsia="Times New Roman"/>
          <w:b/>
          <w:bCs/>
          <w:color w:val="auto"/>
          <w:sz w:val="28"/>
          <w:szCs w:val="28"/>
        </w:rPr>
        <w:t>CONTRATADA</w:t>
      </w:r>
      <w:r w:rsidRPr="006E677A">
        <w:rPr>
          <w:rFonts w:eastAsia="Times New Roman"/>
          <w:color w:val="auto"/>
          <w:sz w:val="28"/>
          <w:szCs w:val="28"/>
        </w:rPr>
        <w:t xml:space="preserve"> a dilatação de prazos previstos na proposta inicialmente apresentada, sem prévia concordância do Ordenador de Despesas, haja vista que tal atitude acarretaria alteração nos termos contratuais pactuados. </w:t>
      </w:r>
    </w:p>
    <w:p w14:paraId="74B41668" w14:textId="56BB2290" w:rsidR="006E677A" w:rsidRPr="006E677A" w:rsidRDefault="006E677A" w:rsidP="006E677A">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 xml:space="preserve">A fiscalização anotará, em registro próprio, todas as ocorrências relacionadas com a execução do contrato, determinando o que for necessário à regularização das faltas ou defeitos observados. </w:t>
      </w:r>
    </w:p>
    <w:p w14:paraId="3BCC8F7D" w14:textId="181FDC7C" w:rsidR="006E677A" w:rsidRPr="006E677A" w:rsidRDefault="006E677A" w:rsidP="006E677A">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 xml:space="preserve">As decisões e providências que ultrapassarem a competência da fiscalização deverão ser levadas à instância superior, em tempo hábil, para a adoção das medidas convenientes. </w:t>
      </w:r>
    </w:p>
    <w:p w14:paraId="31A9840E" w14:textId="4EFCC23B" w:rsidR="006E677A" w:rsidRPr="006E677A" w:rsidRDefault="006E677A" w:rsidP="006E677A">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 xml:space="preserve">Caberá ainda à </w:t>
      </w:r>
      <w:r w:rsidRPr="006E677A">
        <w:rPr>
          <w:rFonts w:eastAsia="Times New Roman"/>
          <w:b/>
          <w:bCs/>
          <w:color w:val="auto"/>
          <w:sz w:val="28"/>
          <w:szCs w:val="28"/>
        </w:rPr>
        <w:t>FISCALIZAÇÃO</w:t>
      </w:r>
      <w:r w:rsidRPr="006E677A">
        <w:rPr>
          <w:rFonts w:eastAsia="Times New Roman"/>
          <w:color w:val="auto"/>
          <w:sz w:val="28"/>
          <w:szCs w:val="28"/>
        </w:rPr>
        <w:t>:</w:t>
      </w:r>
    </w:p>
    <w:p w14:paraId="4F3BD82A" w14:textId="29221A4E" w:rsidR="006E677A" w:rsidRPr="006E677A" w:rsidRDefault="006E677A" w:rsidP="006E677A">
      <w:pPr>
        <w:pStyle w:val="Default"/>
        <w:numPr>
          <w:ilvl w:val="2"/>
          <w:numId w:val="3"/>
        </w:numPr>
        <w:spacing w:line="360" w:lineRule="auto"/>
        <w:jc w:val="both"/>
        <w:rPr>
          <w:rFonts w:eastAsia="Times New Roman"/>
          <w:color w:val="auto"/>
          <w:sz w:val="28"/>
          <w:szCs w:val="28"/>
        </w:rPr>
      </w:pPr>
      <w:r w:rsidRPr="006E677A">
        <w:rPr>
          <w:rFonts w:eastAsia="Times New Roman"/>
          <w:color w:val="auto"/>
          <w:sz w:val="28"/>
          <w:szCs w:val="28"/>
        </w:rPr>
        <w:t xml:space="preserve">Tomar providências para o fiel cumprimento das cláusulas do contrato, obedecendo à legislação sobre a Contratação de Obras e Serviços de Engenharia e outros dispositivos legais específicos; </w:t>
      </w:r>
    </w:p>
    <w:p w14:paraId="45E09D3F" w14:textId="17FAD8B2" w:rsidR="006E677A" w:rsidRPr="006E677A" w:rsidRDefault="006E677A" w:rsidP="006E677A">
      <w:pPr>
        <w:pStyle w:val="Default"/>
        <w:numPr>
          <w:ilvl w:val="2"/>
          <w:numId w:val="3"/>
        </w:numPr>
        <w:spacing w:line="360" w:lineRule="auto"/>
        <w:jc w:val="both"/>
        <w:rPr>
          <w:rFonts w:eastAsia="Times New Roman"/>
          <w:color w:val="auto"/>
          <w:sz w:val="28"/>
          <w:szCs w:val="28"/>
        </w:rPr>
      </w:pPr>
      <w:r w:rsidRPr="006E677A">
        <w:rPr>
          <w:rFonts w:eastAsia="Times New Roman"/>
          <w:color w:val="auto"/>
          <w:sz w:val="28"/>
          <w:szCs w:val="28"/>
        </w:rPr>
        <w:t xml:space="preserve">Providenciar o pagamento das Notas Fiscais apresentadas, desde que estejam em conformidade com o Cronograma Físico-Financeiro aprovado, e certificado pela </w:t>
      </w:r>
      <w:r w:rsidRPr="006E677A">
        <w:rPr>
          <w:rFonts w:eastAsia="Times New Roman"/>
          <w:b/>
          <w:bCs/>
          <w:color w:val="auto"/>
          <w:sz w:val="28"/>
          <w:szCs w:val="28"/>
        </w:rPr>
        <w:t>FISCALIZAÇÃO</w:t>
      </w:r>
      <w:r w:rsidRPr="006E677A">
        <w:rPr>
          <w:rFonts w:eastAsia="Times New Roman"/>
          <w:color w:val="auto"/>
          <w:sz w:val="28"/>
          <w:szCs w:val="28"/>
        </w:rPr>
        <w:t xml:space="preserve">; </w:t>
      </w:r>
    </w:p>
    <w:p w14:paraId="54FD597F" w14:textId="2BB8C3BF" w:rsidR="006E677A" w:rsidRPr="006E677A" w:rsidRDefault="006E677A" w:rsidP="006E677A">
      <w:pPr>
        <w:pStyle w:val="Default"/>
        <w:numPr>
          <w:ilvl w:val="2"/>
          <w:numId w:val="3"/>
        </w:numPr>
        <w:spacing w:line="360" w:lineRule="auto"/>
        <w:jc w:val="both"/>
        <w:rPr>
          <w:rFonts w:eastAsia="Times New Roman"/>
          <w:color w:val="auto"/>
          <w:sz w:val="28"/>
          <w:szCs w:val="28"/>
        </w:rPr>
      </w:pPr>
      <w:r w:rsidRPr="006E677A">
        <w:rPr>
          <w:rFonts w:eastAsia="Times New Roman"/>
          <w:color w:val="auto"/>
          <w:sz w:val="28"/>
          <w:szCs w:val="28"/>
        </w:rPr>
        <w:t xml:space="preserve">Colocar à disposição da </w:t>
      </w:r>
      <w:r w:rsidRPr="006E677A">
        <w:rPr>
          <w:rFonts w:eastAsia="Times New Roman"/>
          <w:b/>
          <w:bCs/>
          <w:color w:val="auto"/>
          <w:sz w:val="28"/>
          <w:szCs w:val="28"/>
        </w:rPr>
        <w:t>CONTRATADA</w:t>
      </w:r>
      <w:r w:rsidRPr="006E677A">
        <w:rPr>
          <w:rFonts w:eastAsia="Times New Roman"/>
          <w:color w:val="auto"/>
          <w:sz w:val="28"/>
          <w:szCs w:val="28"/>
        </w:rPr>
        <w:t xml:space="preserve">, em tempo hábil, as informações necessárias para execução dos serviços, de modo a possibilitar-lhe o cumprimento dos prazos avençados; </w:t>
      </w:r>
    </w:p>
    <w:p w14:paraId="165F2E49" w14:textId="34312D15" w:rsidR="006E677A" w:rsidRPr="006E677A" w:rsidRDefault="006E677A" w:rsidP="006E677A">
      <w:pPr>
        <w:pStyle w:val="Default"/>
        <w:numPr>
          <w:ilvl w:val="2"/>
          <w:numId w:val="3"/>
        </w:numPr>
        <w:spacing w:line="360" w:lineRule="auto"/>
        <w:jc w:val="both"/>
        <w:rPr>
          <w:rFonts w:eastAsia="Times New Roman"/>
          <w:color w:val="auto"/>
          <w:sz w:val="28"/>
          <w:szCs w:val="28"/>
        </w:rPr>
      </w:pPr>
      <w:r w:rsidRPr="006E677A">
        <w:rPr>
          <w:rFonts w:eastAsia="Times New Roman"/>
          <w:color w:val="auto"/>
          <w:sz w:val="28"/>
          <w:szCs w:val="28"/>
        </w:rPr>
        <w:lastRenderedPageBreak/>
        <w:t xml:space="preserve">Orientar, supervisionar e controlar os trabalhos no sentido de proporcionar a plena adequação do objeto deste termo às suas finalidades; </w:t>
      </w:r>
    </w:p>
    <w:p w14:paraId="5C7F757E" w14:textId="61ABC740" w:rsidR="006E677A" w:rsidRPr="006E677A" w:rsidRDefault="006E677A" w:rsidP="006E677A">
      <w:pPr>
        <w:pStyle w:val="Default"/>
        <w:numPr>
          <w:ilvl w:val="2"/>
          <w:numId w:val="3"/>
        </w:numPr>
        <w:spacing w:line="360" w:lineRule="auto"/>
        <w:jc w:val="both"/>
        <w:rPr>
          <w:rFonts w:eastAsia="Times New Roman"/>
          <w:color w:val="auto"/>
          <w:sz w:val="28"/>
          <w:szCs w:val="28"/>
        </w:rPr>
      </w:pPr>
      <w:r>
        <w:rPr>
          <w:rFonts w:eastAsia="Times New Roman"/>
          <w:color w:val="auto"/>
          <w:sz w:val="28"/>
          <w:szCs w:val="28"/>
        </w:rPr>
        <w:t xml:space="preserve"> </w:t>
      </w:r>
      <w:r w:rsidRPr="006E677A">
        <w:rPr>
          <w:rFonts w:eastAsia="Times New Roman"/>
          <w:color w:val="auto"/>
          <w:sz w:val="28"/>
          <w:szCs w:val="28"/>
        </w:rPr>
        <w:t>Tomar providências para que os setores envolvidos mantenham o local de execução dos serviços adequado à sua execução;</w:t>
      </w:r>
    </w:p>
    <w:p w14:paraId="20CB4DD9" w14:textId="324D7C71" w:rsidR="006E677A" w:rsidRPr="006E677A" w:rsidRDefault="006E677A" w:rsidP="006E677A">
      <w:pPr>
        <w:pStyle w:val="Corpodetexto"/>
        <w:numPr>
          <w:ilvl w:val="2"/>
          <w:numId w:val="3"/>
        </w:num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677A">
        <w:rPr>
          <w:rFonts w:ascii="Times New Roman" w:eastAsia="Times New Roman" w:hAnsi="Times New Roman" w:cs="Times New Roman"/>
          <w:sz w:val="28"/>
          <w:szCs w:val="28"/>
        </w:rPr>
        <w:t xml:space="preserve">Liberar a garantia, após o recebimento definitivo dos serviços; </w:t>
      </w:r>
    </w:p>
    <w:p w14:paraId="327646F7" w14:textId="5D9EDB3C" w:rsidR="006E677A" w:rsidRPr="006E677A" w:rsidRDefault="006E677A" w:rsidP="006E677A">
      <w:pPr>
        <w:pStyle w:val="Default"/>
        <w:numPr>
          <w:ilvl w:val="2"/>
          <w:numId w:val="3"/>
        </w:numPr>
        <w:spacing w:line="360" w:lineRule="auto"/>
        <w:jc w:val="both"/>
        <w:rPr>
          <w:rFonts w:eastAsia="Times New Roman"/>
          <w:color w:val="auto"/>
          <w:sz w:val="28"/>
          <w:szCs w:val="28"/>
        </w:rPr>
      </w:pPr>
      <w:r>
        <w:rPr>
          <w:rFonts w:eastAsia="Times New Roman"/>
          <w:color w:val="auto"/>
          <w:sz w:val="28"/>
          <w:szCs w:val="28"/>
        </w:rPr>
        <w:t xml:space="preserve"> </w:t>
      </w:r>
      <w:r w:rsidRPr="006E677A">
        <w:rPr>
          <w:rFonts w:eastAsia="Times New Roman"/>
          <w:color w:val="auto"/>
          <w:sz w:val="28"/>
          <w:szCs w:val="28"/>
        </w:rPr>
        <w:t xml:space="preserve">Verificar, de modo sistemático, o cumprimento das disposições do contrato e das ordens complementares emanadas do </w:t>
      </w:r>
      <w:r w:rsidRPr="006E677A">
        <w:rPr>
          <w:rFonts w:eastAsia="Times New Roman"/>
          <w:b/>
          <w:bCs/>
          <w:color w:val="auto"/>
          <w:sz w:val="28"/>
          <w:szCs w:val="28"/>
        </w:rPr>
        <w:t>CONTRATANTE</w:t>
      </w:r>
      <w:r w:rsidRPr="006E677A">
        <w:rPr>
          <w:rFonts w:eastAsia="Times New Roman"/>
          <w:color w:val="auto"/>
          <w:sz w:val="28"/>
          <w:szCs w:val="28"/>
        </w:rPr>
        <w:t xml:space="preserve">, informando a esta, em tempo hábil, todas as ocorrências e providências tomadas; </w:t>
      </w:r>
    </w:p>
    <w:p w14:paraId="7E8D2FFE" w14:textId="2B3CFC11" w:rsidR="006E677A" w:rsidRPr="006E677A" w:rsidRDefault="006E677A" w:rsidP="006E677A">
      <w:pPr>
        <w:pStyle w:val="Default"/>
        <w:numPr>
          <w:ilvl w:val="2"/>
          <w:numId w:val="3"/>
        </w:numPr>
        <w:spacing w:line="360" w:lineRule="auto"/>
        <w:jc w:val="both"/>
        <w:rPr>
          <w:rFonts w:eastAsia="Times New Roman"/>
          <w:color w:val="auto"/>
          <w:sz w:val="28"/>
          <w:szCs w:val="28"/>
        </w:rPr>
      </w:pPr>
      <w:r>
        <w:rPr>
          <w:rFonts w:eastAsia="Times New Roman"/>
          <w:color w:val="auto"/>
          <w:sz w:val="28"/>
          <w:szCs w:val="28"/>
        </w:rPr>
        <w:t xml:space="preserve"> </w:t>
      </w:r>
      <w:r w:rsidRPr="006E677A">
        <w:rPr>
          <w:rFonts w:eastAsia="Times New Roman"/>
          <w:color w:val="auto"/>
          <w:sz w:val="28"/>
          <w:szCs w:val="28"/>
        </w:rPr>
        <w:t xml:space="preserve">Resolver todo e qualquer caso singular, duvidoso ou omisso, não previsto no contrato se, nas suas Especificações de Serviço e em tudo mais que, de qualquer forma, relaciona direta ou indiretamente com o objeto, garantido o contraditório e a ampla defesa; </w:t>
      </w:r>
    </w:p>
    <w:p w14:paraId="0977214E" w14:textId="7BF5498D" w:rsidR="006E677A" w:rsidRPr="006E677A" w:rsidRDefault="006E677A" w:rsidP="006E677A">
      <w:pPr>
        <w:pStyle w:val="Default"/>
        <w:numPr>
          <w:ilvl w:val="2"/>
          <w:numId w:val="3"/>
        </w:numPr>
        <w:spacing w:line="360" w:lineRule="auto"/>
        <w:jc w:val="both"/>
        <w:rPr>
          <w:rFonts w:eastAsia="Times New Roman"/>
          <w:color w:val="auto"/>
          <w:sz w:val="28"/>
          <w:szCs w:val="28"/>
        </w:rPr>
      </w:pPr>
      <w:r>
        <w:rPr>
          <w:rFonts w:eastAsia="Times New Roman"/>
          <w:color w:val="auto"/>
          <w:sz w:val="28"/>
          <w:szCs w:val="28"/>
        </w:rPr>
        <w:t xml:space="preserve"> </w:t>
      </w:r>
      <w:r w:rsidRPr="006E677A">
        <w:rPr>
          <w:rFonts w:eastAsia="Times New Roman"/>
          <w:color w:val="auto"/>
          <w:sz w:val="28"/>
          <w:szCs w:val="28"/>
        </w:rPr>
        <w:t xml:space="preserve">Exigir da </w:t>
      </w:r>
      <w:r w:rsidRPr="006E677A">
        <w:rPr>
          <w:rFonts w:eastAsia="Times New Roman"/>
          <w:b/>
          <w:bCs/>
          <w:color w:val="auto"/>
          <w:sz w:val="28"/>
          <w:szCs w:val="28"/>
        </w:rPr>
        <w:t>CONTRATADA</w:t>
      </w:r>
      <w:r w:rsidRPr="006E677A">
        <w:rPr>
          <w:rFonts w:eastAsia="Times New Roman"/>
          <w:color w:val="auto"/>
          <w:sz w:val="28"/>
          <w:szCs w:val="28"/>
        </w:rPr>
        <w:t xml:space="preserve"> a retirada imediata de qualquer de seus prepostos que embaracem a sua ação fiscalizadora, independentemente de justificativa; </w:t>
      </w:r>
    </w:p>
    <w:p w14:paraId="3A4574E5" w14:textId="67F3AB54" w:rsidR="006E677A" w:rsidRPr="006E677A" w:rsidRDefault="006E677A" w:rsidP="006E677A">
      <w:pPr>
        <w:pStyle w:val="Default"/>
        <w:numPr>
          <w:ilvl w:val="2"/>
          <w:numId w:val="3"/>
        </w:numPr>
        <w:spacing w:line="360" w:lineRule="auto"/>
        <w:jc w:val="both"/>
        <w:rPr>
          <w:rFonts w:eastAsia="Times New Roman"/>
          <w:color w:val="auto"/>
          <w:sz w:val="28"/>
          <w:szCs w:val="28"/>
        </w:rPr>
      </w:pPr>
      <w:r w:rsidRPr="006E677A">
        <w:rPr>
          <w:rFonts w:eastAsia="Times New Roman"/>
          <w:color w:val="auto"/>
          <w:sz w:val="28"/>
          <w:szCs w:val="28"/>
        </w:rPr>
        <w:t xml:space="preserve">Recusar materiais e serviços em desacordo com as especificações contidas no Termo de Referência; </w:t>
      </w:r>
    </w:p>
    <w:p w14:paraId="15A23A94" w14:textId="50C34E9C" w:rsidR="006E677A" w:rsidRPr="006E677A" w:rsidRDefault="006E677A" w:rsidP="006E677A">
      <w:pPr>
        <w:pStyle w:val="Default"/>
        <w:numPr>
          <w:ilvl w:val="2"/>
          <w:numId w:val="3"/>
        </w:numPr>
        <w:spacing w:line="360" w:lineRule="auto"/>
        <w:jc w:val="both"/>
        <w:rPr>
          <w:rFonts w:eastAsia="Times New Roman"/>
          <w:color w:val="auto"/>
          <w:sz w:val="28"/>
          <w:szCs w:val="28"/>
        </w:rPr>
      </w:pPr>
      <w:r w:rsidRPr="006E677A">
        <w:rPr>
          <w:rFonts w:eastAsia="Times New Roman"/>
          <w:color w:val="auto"/>
          <w:sz w:val="28"/>
          <w:szCs w:val="28"/>
        </w:rPr>
        <w:t>Propor as medidas que couberem para a solução dos casos surgidos em decorrência de solução técnica na execução dos serviços;</w:t>
      </w:r>
    </w:p>
    <w:p w14:paraId="0BADFAE3" w14:textId="7485F58E" w:rsidR="006E677A" w:rsidRPr="006E677A" w:rsidRDefault="006E677A" w:rsidP="006E677A">
      <w:pPr>
        <w:pStyle w:val="Default"/>
        <w:numPr>
          <w:ilvl w:val="2"/>
          <w:numId w:val="3"/>
        </w:numPr>
        <w:spacing w:line="360" w:lineRule="auto"/>
        <w:jc w:val="both"/>
        <w:rPr>
          <w:rFonts w:eastAsia="Times New Roman"/>
          <w:color w:val="auto"/>
          <w:sz w:val="28"/>
          <w:szCs w:val="28"/>
        </w:rPr>
      </w:pPr>
      <w:r>
        <w:rPr>
          <w:rFonts w:eastAsia="Times New Roman"/>
          <w:color w:val="auto"/>
          <w:sz w:val="28"/>
          <w:szCs w:val="28"/>
        </w:rPr>
        <w:t>E</w:t>
      </w:r>
      <w:r w:rsidRPr="006E677A">
        <w:rPr>
          <w:rFonts w:eastAsia="Times New Roman"/>
          <w:color w:val="auto"/>
          <w:sz w:val="28"/>
          <w:szCs w:val="28"/>
        </w:rPr>
        <w:t xml:space="preserve">m caso de dúvida ou omissão fixar, o que julgar indicado, em rigorosa obediência às normas legais vigentes; </w:t>
      </w:r>
    </w:p>
    <w:p w14:paraId="2C7E9601" w14:textId="53671E44" w:rsidR="006E677A" w:rsidRPr="006E677A" w:rsidRDefault="006E677A" w:rsidP="006E677A">
      <w:pPr>
        <w:pStyle w:val="Default"/>
        <w:numPr>
          <w:ilvl w:val="2"/>
          <w:numId w:val="3"/>
        </w:numPr>
        <w:spacing w:line="360" w:lineRule="auto"/>
        <w:jc w:val="both"/>
        <w:rPr>
          <w:rFonts w:eastAsia="Times New Roman"/>
          <w:color w:val="auto"/>
          <w:sz w:val="28"/>
          <w:szCs w:val="28"/>
        </w:rPr>
      </w:pPr>
      <w:r w:rsidRPr="006E677A">
        <w:rPr>
          <w:rFonts w:eastAsia="Times New Roman"/>
          <w:color w:val="auto"/>
          <w:sz w:val="28"/>
          <w:szCs w:val="28"/>
        </w:rPr>
        <w:t xml:space="preserve">Definir, juntamente com a </w:t>
      </w:r>
      <w:r w:rsidRPr="006E677A">
        <w:rPr>
          <w:rFonts w:eastAsia="Times New Roman"/>
          <w:b/>
          <w:bCs/>
          <w:color w:val="auto"/>
          <w:sz w:val="28"/>
          <w:szCs w:val="28"/>
        </w:rPr>
        <w:t>SECRETARIA DE INFRAESTRUTURA</w:t>
      </w:r>
      <w:r w:rsidRPr="006E677A">
        <w:rPr>
          <w:rFonts w:eastAsia="Times New Roman"/>
          <w:color w:val="auto"/>
          <w:sz w:val="28"/>
          <w:szCs w:val="28"/>
        </w:rPr>
        <w:t xml:space="preserve">, todo e qualquer material que gerar </w:t>
      </w:r>
      <w:r w:rsidRPr="006E677A">
        <w:rPr>
          <w:rFonts w:eastAsia="Times New Roman"/>
          <w:color w:val="auto"/>
          <w:sz w:val="28"/>
          <w:szCs w:val="28"/>
        </w:rPr>
        <w:lastRenderedPageBreak/>
        <w:t xml:space="preserve">dúvida, quando não mencionadas nas presentes especificações ou nos desenhos; </w:t>
      </w:r>
    </w:p>
    <w:p w14:paraId="0F4D7F68" w14:textId="6D9FDEFD" w:rsidR="006E677A" w:rsidRPr="006E677A" w:rsidRDefault="006E677A" w:rsidP="006E677A">
      <w:pPr>
        <w:pStyle w:val="Default"/>
        <w:numPr>
          <w:ilvl w:val="2"/>
          <w:numId w:val="3"/>
        </w:numPr>
        <w:spacing w:line="360" w:lineRule="auto"/>
        <w:jc w:val="both"/>
        <w:rPr>
          <w:rFonts w:eastAsia="Times New Roman"/>
          <w:color w:val="auto"/>
          <w:sz w:val="28"/>
          <w:szCs w:val="28"/>
        </w:rPr>
      </w:pPr>
      <w:r w:rsidRPr="006E677A">
        <w:rPr>
          <w:rFonts w:eastAsia="Times New Roman"/>
          <w:color w:val="auto"/>
          <w:sz w:val="28"/>
          <w:szCs w:val="28"/>
        </w:rPr>
        <w:t xml:space="preserve">Analisar e dar parecer aprovando ou não o faturamento das medições dos serviços executados para fim de pagamento para a </w:t>
      </w:r>
      <w:r w:rsidRPr="006E677A">
        <w:rPr>
          <w:rFonts w:eastAsia="Times New Roman"/>
          <w:b/>
          <w:bCs/>
          <w:color w:val="auto"/>
          <w:sz w:val="28"/>
          <w:szCs w:val="28"/>
        </w:rPr>
        <w:t>CONTRATADA</w:t>
      </w:r>
      <w:r w:rsidRPr="006E677A">
        <w:rPr>
          <w:rFonts w:eastAsia="Times New Roman"/>
          <w:color w:val="auto"/>
          <w:sz w:val="28"/>
          <w:szCs w:val="28"/>
        </w:rPr>
        <w:t xml:space="preserve">; </w:t>
      </w:r>
    </w:p>
    <w:p w14:paraId="210BA5F4" w14:textId="352EC1C5" w:rsidR="006E677A" w:rsidRPr="00FA3AB4" w:rsidRDefault="006E677A" w:rsidP="00FA3AB4">
      <w:pPr>
        <w:pStyle w:val="Default"/>
        <w:numPr>
          <w:ilvl w:val="2"/>
          <w:numId w:val="3"/>
        </w:numPr>
        <w:spacing w:line="360" w:lineRule="auto"/>
        <w:jc w:val="both"/>
        <w:rPr>
          <w:rFonts w:eastAsia="Times New Roman"/>
          <w:color w:val="auto"/>
          <w:sz w:val="28"/>
          <w:szCs w:val="28"/>
        </w:rPr>
      </w:pPr>
      <w:r w:rsidRPr="006E677A">
        <w:rPr>
          <w:rFonts w:eastAsia="Times New Roman"/>
          <w:color w:val="auto"/>
          <w:sz w:val="28"/>
          <w:szCs w:val="28"/>
        </w:rPr>
        <w:t xml:space="preserve">Efetuar o registro das ocorrências no Livro Diário de Ocorrências, mantido no local de execução dos serviços pela </w:t>
      </w:r>
      <w:r w:rsidRPr="006E677A">
        <w:rPr>
          <w:rFonts w:eastAsia="Times New Roman"/>
          <w:b/>
          <w:bCs/>
          <w:color w:val="auto"/>
          <w:sz w:val="28"/>
          <w:szCs w:val="28"/>
        </w:rPr>
        <w:t>CONTRATADA</w:t>
      </w:r>
      <w:r w:rsidRPr="006E677A">
        <w:rPr>
          <w:rFonts w:eastAsia="Times New Roman"/>
          <w:color w:val="auto"/>
          <w:sz w:val="28"/>
          <w:szCs w:val="28"/>
        </w:rPr>
        <w:t xml:space="preserve">. </w:t>
      </w:r>
    </w:p>
    <w:p w14:paraId="56EA55DC" w14:textId="4FD977D3" w:rsidR="006E677A" w:rsidRPr="006E677A" w:rsidRDefault="006E677A" w:rsidP="00FA3AB4">
      <w:pPr>
        <w:pStyle w:val="Corpodetexto"/>
        <w:numPr>
          <w:ilvl w:val="1"/>
          <w:numId w:val="3"/>
        </w:numPr>
        <w:spacing w:line="360" w:lineRule="auto"/>
        <w:jc w:val="both"/>
        <w:rPr>
          <w:rFonts w:ascii="Times New Roman" w:eastAsia="Times New Roman" w:hAnsi="Times New Roman" w:cs="Times New Roman"/>
          <w:sz w:val="28"/>
          <w:szCs w:val="28"/>
        </w:rPr>
      </w:pPr>
      <w:r w:rsidRPr="006E677A">
        <w:rPr>
          <w:rFonts w:ascii="Times New Roman" w:eastAsia="Times New Roman" w:hAnsi="Times New Roman" w:cs="Times New Roman"/>
          <w:sz w:val="28"/>
          <w:szCs w:val="28"/>
        </w:rPr>
        <w:t xml:space="preserve">A atuação da fiscalização em nada restringe a responsabilidade única, integral e exclusiva da </w:t>
      </w:r>
      <w:r w:rsidRPr="00FA3AB4">
        <w:rPr>
          <w:rFonts w:ascii="Times New Roman" w:eastAsia="Times New Roman" w:hAnsi="Times New Roman" w:cs="Times New Roman"/>
          <w:b/>
          <w:bCs/>
          <w:sz w:val="28"/>
          <w:szCs w:val="28"/>
        </w:rPr>
        <w:t>CONTRATADA</w:t>
      </w:r>
      <w:r w:rsidRPr="006E677A">
        <w:rPr>
          <w:rFonts w:ascii="Times New Roman" w:eastAsia="Times New Roman" w:hAnsi="Times New Roman" w:cs="Times New Roman"/>
          <w:sz w:val="28"/>
          <w:szCs w:val="28"/>
        </w:rPr>
        <w:t xml:space="preserve">, no que concerne aos serviços contratados, à sua execução e as consequências e implicações, próximas ou remotas, perante o Estado ou terceiros, e a ocorrência de eventuais irregularidades na execução dos serviços contratados não implica em corresponsabilidade da </w:t>
      </w:r>
      <w:r w:rsidRPr="00FA3AB4">
        <w:rPr>
          <w:rFonts w:ascii="Times New Roman" w:eastAsia="Times New Roman" w:hAnsi="Times New Roman" w:cs="Times New Roman"/>
          <w:b/>
          <w:bCs/>
          <w:sz w:val="28"/>
          <w:szCs w:val="28"/>
        </w:rPr>
        <w:t>CONTRATANTE</w:t>
      </w:r>
      <w:r w:rsidRPr="006E677A">
        <w:rPr>
          <w:rFonts w:ascii="Times New Roman" w:eastAsia="Times New Roman" w:hAnsi="Times New Roman" w:cs="Times New Roman"/>
          <w:sz w:val="28"/>
          <w:szCs w:val="28"/>
        </w:rPr>
        <w:t>.</w:t>
      </w:r>
    </w:p>
    <w:p w14:paraId="728429A5" w14:textId="3204A9B5" w:rsidR="006E677A" w:rsidRPr="00FA3AB4" w:rsidRDefault="006E677A" w:rsidP="00FA3AB4">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 xml:space="preserve">Após a conclusão do objeto contratual, a </w:t>
      </w:r>
      <w:r w:rsidRPr="00FA3AB4">
        <w:rPr>
          <w:rFonts w:eastAsia="Times New Roman"/>
          <w:b/>
          <w:bCs/>
          <w:color w:val="auto"/>
          <w:sz w:val="28"/>
          <w:szCs w:val="28"/>
        </w:rPr>
        <w:t>CONTRATADA</w:t>
      </w:r>
      <w:r w:rsidRPr="006E677A">
        <w:rPr>
          <w:rFonts w:eastAsia="Times New Roman"/>
          <w:color w:val="auto"/>
          <w:sz w:val="28"/>
          <w:szCs w:val="28"/>
        </w:rPr>
        <w:t xml:space="preserve"> notificará a </w:t>
      </w:r>
      <w:r w:rsidRPr="00FA3AB4">
        <w:rPr>
          <w:rFonts w:eastAsia="Times New Roman"/>
          <w:b/>
          <w:bCs/>
          <w:color w:val="auto"/>
          <w:sz w:val="28"/>
          <w:szCs w:val="28"/>
        </w:rPr>
        <w:t>CONTRATANTE</w:t>
      </w:r>
      <w:r w:rsidRPr="006E677A">
        <w:rPr>
          <w:rFonts w:eastAsia="Times New Roman"/>
          <w:color w:val="auto"/>
          <w:sz w:val="28"/>
          <w:szCs w:val="28"/>
        </w:rPr>
        <w:t xml:space="preserve"> para que esta, no prazo de 05 (cinco) dias úteis o receba provisoriamente, por ato formal de sua autoridade superior. </w:t>
      </w:r>
    </w:p>
    <w:p w14:paraId="533E9DF2" w14:textId="582E6880" w:rsidR="006E677A" w:rsidRPr="006E677A" w:rsidRDefault="006E677A" w:rsidP="00FA3AB4">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 xml:space="preserve">Decorridos 02 (dois) meses do recebimento provisório acima especificado, e não havendo qualquer irregularidade no objeto contratual entregue, a </w:t>
      </w:r>
      <w:r w:rsidRPr="00FA3AB4">
        <w:rPr>
          <w:rFonts w:eastAsia="Times New Roman"/>
          <w:b/>
          <w:bCs/>
          <w:color w:val="auto"/>
          <w:sz w:val="28"/>
          <w:szCs w:val="28"/>
        </w:rPr>
        <w:t>CONTRATANTE</w:t>
      </w:r>
      <w:r w:rsidRPr="006E677A">
        <w:rPr>
          <w:rFonts w:eastAsia="Times New Roman"/>
          <w:color w:val="auto"/>
          <w:sz w:val="28"/>
          <w:szCs w:val="28"/>
        </w:rPr>
        <w:t xml:space="preserve">, por ato formal de sua autoridade superior, receberá definitivamente o objeto contratado, sem prejuízo das responsabilidades futuras da </w:t>
      </w:r>
      <w:r w:rsidRPr="00FA3AB4">
        <w:rPr>
          <w:rFonts w:eastAsia="Times New Roman"/>
          <w:b/>
          <w:bCs/>
          <w:color w:val="auto"/>
          <w:sz w:val="28"/>
          <w:szCs w:val="28"/>
        </w:rPr>
        <w:t>CONTRATANTE</w:t>
      </w:r>
      <w:r w:rsidRPr="006E677A">
        <w:rPr>
          <w:rFonts w:eastAsia="Times New Roman"/>
          <w:color w:val="auto"/>
          <w:sz w:val="28"/>
          <w:szCs w:val="28"/>
        </w:rPr>
        <w:t xml:space="preserve"> dispostas em lei. </w:t>
      </w:r>
    </w:p>
    <w:p w14:paraId="7EB5138B" w14:textId="688389D9" w:rsidR="006E677A" w:rsidRPr="006E677A" w:rsidRDefault="006E677A" w:rsidP="00FA3AB4">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 xml:space="preserve">Na hipótese do não recebimento, será dado um prazo para que a </w:t>
      </w:r>
      <w:r w:rsidRPr="00FA3AB4">
        <w:rPr>
          <w:rFonts w:eastAsia="Times New Roman"/>
          <w:b/>
          <w:bCs/>
          <w:color w:val="auto"/>
          <w:sz w:val="28"/>
          <w:szCs w:val="28"/>
        </w:rPr>
        <w:t>CONTRATADA</w:t>
      </w:r>
      <w:r w:rsidRPr="006E677A">
        <w:rPr>
          <w:rFonts w:eastAsia="Times New Roman"/>
          <w:color w:val="auto"/>
          <w:sz w:val="28"/>
          <w:szCs w:val="28"/>
        </w:rPr>
        <w:t xml:space="preserve">, às suas expensas, complemente, ou refaça os </w:t>
      </w:r>
      <w:r w:rsidRPr="006E677A">
        <w:rPr>
          <w:rFonts w:eastAsia="Times New Roman"/>
          <w:color w:val="auto"/>
          <w:sz w:val="28"/>
          <w:szCs w:val="28"/>
        </w:rPr>
        <w:lastRenderedPageBreak/>
        <w:t xml:space="preserve">serviços rejeitados. Atendidas tais exigências, a </w:t>
      </w:r>
      <w:r w:rsidRPr="00FA3AB4">
        <w:rPr>
          <w:rFonts w:eastAsia="Times New Roman"/>
          <w:b/>
          <w:bCs/>
          <w:color w:val="auto"/>
          <w:sz w:val="28"/>
          <w:szCs w:val="28"/>
        </w:rPr>
        <w:t>CONTRATADA</w:t>
      </w:r>
      <w:r w:rsidRPr="006E677A">
        <w:rPr>
          <w:rFonts w:eastAsia="Times New Roman"/>
          <w:color w:val="auto"/>
          <w:sz w:val="28"/>
          <w:szCs w:val="28"/>
        </w:rPr>
        <w:t xml:space="preserve"> solicitará nova vistoria, que será feita em igual prazo. </w:t>
      </w:r>
    </w:p>
    <w:p w14:paraId="03BBA5F9" w14:textId="150D9FC3" w:rsidR="006E677A" w:rsidRPr="006E677A" w:rsidRDefault="006E677A" w:rsidP="00FA3AB4">
      <w:pPr>
        <w:pStyle w:val="Corpodetexto"/>
        <w:numPr>
          <w:ilvl w:val="1"/>
          <w:numId w:val="3"/>
        </w:numPr>
        <w:spacing w:line="360" w:lineRule="auto"/>
        <w:jc w:val="both"/>
        <w:rPr>
          <w:rFonts w:ascii="Times New Roman" w:eastAsia="Times New Roman" w:hAnsi="Times New Roman" w:cs="Times New Roman"/>
          <w:sz w:val="28"/>
          <w:szCs w:val="28"/>
        </w:rPr>
      </w:pPr>
      <w:r w:rsidRPr="006E677A">
        <w:rPr>
          <w:rFonts w:ascii="Times New Roman" w:eastAsia="Times New Roman" w:hAnsi="Times New Roman" w:cs="Times New Roman"/>
          <w:sz w:val="28"/>
          <w:szCs w:val="28"/>
        </w:rPr>
        <w:t>Aceitos os serviços e cumpridas às demais cláusulas e condições contratuais, será emitido, pela Contratante, o respectivo “Termo de Entrega e Recebimento dos Serviços”.</w:t>
      </w:r>
    </w:p>
    <w:p w14:paraId="7B99FEFE" w14:textId="68883C2C" w:rsidR="006E677A" w:rsidRPr="00FA3AB4" w:rsidRDefault="006E677A" w:rsidP="00FA3AB4">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 xml:space="preserve">À Fiscalização serão dados 02 (dois) dias úteis a partir do adimplemento do evento contratual pela </w:t>
      </w:r>
      <w:r w:rsidRPr="00FA3AB4">
        <w:rPr>
          <w:rFonts w:eastAsia="Times New Roman"/>
          <w:b/>
          <w:bCs/>
          <w:color w:val="auto"/>
          <w:sz w:val="28"/>
          <w:szCs w:val="28"/>
        </w:rPr>
        <w:t>CONTRATADA</w:t>
      </w:r>
      <w:r w:rsidRPr="006E677A">
        <w:rPr>
          <w:rFonts w:eastAsia="Times New Roman"/>
          <w:color w:val="auto"/>
          <w:sz w:val="28"/>
          <w:szCs w:val="28"/>
        </w:rPr>
        <w:t xml:space="preserve">, para encaminhar a nota fiscal e sua fatura correspondente ao setor responsável pelo acompanhamento do contrato. </w:t>
      </w:r>
    </w:p>
    <w:p w14:paraId="4E15E81A" w14:textId="2E3CABA6" w:rsidR="006E677A" w:rsidRDefault="006E677A" w:rsidP="00FA3AB4">
      <w:pPr>
        <w:pStyle w:val="Default"/>
        <w:numPr>
          <w:ilvl w:val="1"/>
          <w:numId w:val="3"/>
        </w:numPr>
        <w:spacing w:line="360" w:lineRule="auto"/>
        <w:jc w:val="both"/>
        <w:rPr>
          <w:rFonts w:eastAsia="Times New Roman"/>
          <w:color w:val="auto"/>
          <w:sz w:val="28"/>
          <w:szCs w:val="28"/>
        </w:rPr>
      </w:pPr>
      <w:r w:rsidRPr="006E677A">
        <w:rPr>
          <w:rFonts w:eastAsia="Times New Roman"/>
          <w:color w:val="auto"/>
          <w:sz w:val="28"/>
          <w:szCs w:val="28"/>
        </w:rPr>
        <w:t xml:space="preserve">Para efeito de contagem do prazo estabelecido acima, considerar-se-á como de adimplemento do evento contratual pela </w:t>
      </w:r>
      <w:r w:rsidRPr="00FA3AB4">
        <w:rPr>
          <w:rFonts w:eastAsia="Times New Roman"/>
          <w:b/>
          <w:bCs/>
          <w:color w:val="auto"/>
          <w:sz w:val="28"/>
          <w:szCs w:val="28"/>
        </w:rPr>
        <w:t>CONTRATADA</w:t>
      </w:r>
      <w:r w:rsidRPr="006E677A">
        <w:rPr>
          <w:rFonts w:eastAsia="Times New Roman"/>
          <w:color w:val="auto"/>
          <w:sz w:val="28"/>
          <w:szCs w:val="28"/>
        </w:rPr>
        <w:t xml:space="preserve"> a data de aceitação pela Fiscalização, da nota fiscal e respectiva fatura. </w:t>
      </w:r>
    </w:p>
    <w:p w14:paraId="6891C18A" w14:textId="77777777" w:rsidR="00785D11" w:rsidRPr="00FA3AB4" w:rsidRDefault="00785D11" w:rsidP="00785D11">
      <w:pPr>
        <w:pStyle w:val="Default"/>
        <w:spacing w:line="360" w:lineRule="auto"/>
        <w:ind w:left="792"/>
        <w:jc w:val="both"/>
        <w:rPr>
          <w:rFonts w:eastAsia="Times New Roman"/>
          <w:color w:val="auto"/>
          <w:sz w:val="28"/>
          <w:szCs w:val="28"/>
        </w:rPr>
      </w:pPr>
    </w:p>
    <w:p w14:paraId="2B494647" w14:textId="1986ABFA" w:rsidR="00785D11" w:rsidRPr="00785D11" w:rsidRDefault="00785D11" w:rsidP="00785D11">
      <w:pPr>
        <w:pStyle w:val="Corpodetexto"/>
        <w:numPr>
          <w:ilvl w:val="0"/>
          <w:numId w:val="3"/>
        </w:numPr>
        <w:spacing w:line="360" w:lineRule="auto"/>
        <w:jc w:val="both"/>
        <w:rPr>
          <w:rFonts w:ascii="Times New Roman" w:eastAsia="Times New Roman" w:hAnsi="Times New Roman" w:cs="Times New Roman"/>
          <w:b/>
          <w:bCs/>
          <w:sz w:val="28"/>
          <w:szCs w:val="28"/>
        </w:rPr>
      </w:pPr>
      <w:r w:rsidRPr="00785D11">
        <w:rPr>
          <w:rFonts w:ascii="Times New Roman" w:eastAsia="Times New Roman" w:hAnsi="Times New Roman" w:cs="Times New Roman"/>
          <w:b/>
          <w:bCs/>
          <w:sz w:val="28"/>
          <w:szCs w:val="28"/>
        </w:rPr>
        <w:t>PRAZO DA CONTRATAÇÃO:</w:t>
      </w:r>
    </w:p>
    <w:p w14:paraId="3519E63D" w14:textId="16F5A0ED" w:rsidR="00785D11" w:rsidRPr="00785D11" w:rsidRDefault="00785D11" w:rsidP="00785D11">
      <w:pPr>
        <w:pStyle w:val="Default"/>
        <w:numPr>
          <w:ilvl w:val="1"/>
          <w:numId w:val="3"/>
        </w:numPr>
        <w:spacing w:line="360" w:lineRule="auto"/>
        <w:jc w:val="both"/>
        <w:rPr>
          <w:rFonts w:eastAsia="Times New Roman"/>
          <w:color w:val="auto"/>
          <w:sz w:val="28"/>
          <w:szCs w:val="28"/>
        </w:rPr>
      </w:pPr>
      <w:r w:rsidRPr="00785D11">
        <w:rPr>
          <w:rFonts w:eastAsia="Times New Roman"/>
          <w:color w:val="auto"/>
          <w:sz w:val="28"/>
          <w:szCs w:val="28"/>
        </w:rPr>
        <w:t>O prazo para a execução dos serviços objeto desta licitação será de 12 (doze) meses, contado a partir da data de assinatura do Contrato, mediante manifestação expressa das partes.</w:t>
      </w:r>
    </w:p>
    <w:p w14:paraId="3DA280D6" w14:textId="7BF49237" w:rsidR="00785D11" w:rsidRPr="00785D11" w:rsidRDefault="00785D11" w:rsidP="00785D11">
      <w:pPr>
        <w:pStyle w:val="Default"/>
        <w:numPr>
          <w:ilvl w:val="1"/>
          <w:numId w:val="3"/>
        </w:numPr>
        <w:spacing w:line="360" w:lineRule="auto"/>
        <w:jc w:val="both"/>
        <w:rPr>
          <w:rFonts w:eastAsia="Times New Roman"/>
          <w:color w:val="auto"/>
          <w:sz w:val="28"/>
          <w:szCs w:val="28"/>
        </w:rPr>
      </w:pPr>
      <w:r w:rsidRPr="00785D11">
        <w:rPr>
          <w:rFonts w:eastAsia="Times New Roman"/>
          <w:color w:val="auto"/>
          <w:sz w:val="28"/>
          <w:szCs w:val="28"/>
        </w:rPr>
        <w:t>O prazo de execução de cada ordem de serviço será de acordo com os índices de produtividade definidos na Tabela SINAPI para os serviços a serem executados.</w:t>
      </w:r>
    </w:p>
    <w:tbl>
      <w:tblPr>
        <w:tblStyle w:val="Tabelacomgrade"/>
        <w:tblpPr w:leftFromText="141" w:rightFromText="141" w:vertAnchor="text" w:horzAnchor="margin" w:tblpXSpec="center" w:tblpY="-811"/>
        <w:tblW w:w="10485" w:type="dxa"/>
        <w:tblLook w:val="04A0" w:firstRow="1" w:lastRow="0" w:firstColumn="1" w:lastColumn="0" w:noHBand="0" w:noVBand="1"/>
      </w:tblPr>
      <w:tblGrid>
        <w:gridCol w:w="709"/>
        <w:gridCol w:w="2977"/>
        <w:gridCol w:w="2693"/>
        <w:gridCol w:w="2694"/>
        <w:gridCol w:w="1412"/>
      </w:tblGrid>
      <w:tr w:rsidR="001B7F6C" w14:paraId="227576ED" w14:textId="77777777" w:rsidTr="001B7F6C">
        <w:tc>
          <w:tcPr>
            <w:tcW w:w="709" w:type="dxa"/>
            <w:shd w:val="clear" w:color="auto" w:fill="D9D9D9" w:themeFill="background1" w:themeFillShade="D9"/>
          </w:tcPr>
          <w:p w14:paraId="538B8155" w14:textId="77777777" w:rsidR="001B7F6C" w:rsidRDefault="001B7F6C" w:rsidP="001B7F6C">
            <w:pPr>
              <w:pStyle w:val="Default"/>
              <w:spacing w:line="360" w:lineRule="auto"/>
              <w:jc w:val="center"/>
              <w:rPr>
                <w:rFonts w:eastAsia="Times New Roman"/>
                <w:b/>
                <w:bCs/>
                <w:color w:val="auto"/>
                <w:sz w:val="28"/>
                <w:szCs w:val="28"/>
              </w:rPr>
            </w:pPr>
            <w:r w:rsidRPr="00893FD6">
              <w:rPr>
                <w:rFonts w:eastAsia="Times New Roman"/>
                <w:b/>
                <w:bCs/>
              </w:rPr>
              <w:lastRenderedPageBreak/>
              <w:t>Nº</w:t>
            </w:r>
          </w:p>
        </w:tc>
        <w:tc>
          <w:tcPr>
            <w:tcW w:w="2977" w:type="dxa"/>
            <w:shd w:val="clear" w:color="auto" w:fill="D9D9D9" w:themeFill="background1" w:themeFillShade="D9"/>
          </w:tcPr>
          <w:p w14:paraId="29ED7B70" w14:textId="77777777" w:rsidR="001B7F6C" w:rsidRDefault="001B7F6C" w:rsidP="001B7F6C">
            <w:pPr>
              <w:pStyle w:val="Default"/>
              <w:spacing w:line="360" w:lineRule="auto"/>
              <w:jc w:val="center"/>
              <w:rPr>
                <w:rFonts w:eastAsia="Times New Roman"/>
                <w:b/>
                <w:bCs/>
                <w:color w:val="auto"/>
                <w:sz w:val="28"/>
                <w:szCs w:val="28"/>
              </w:rPr>
            </w:pPr>
            <w:r>
              <w:rPr>
                <w:rFonts w:eastAsia="Times New Roman"/>
                <w:b/>
                <w:bCs/>
                <w:color w:val="auto"/>
                <w:sz w:val="28"/>
                <w:szCs w:val="28"/>
              </w:rPr>
              <w:t>UNIDADE</w:t>
            </w:r>
          </w:p>
        </w:tc>
        <w:tc>
          <w:tcPr>
            <w:tcW w:w="2693" w:type="dxa"/>
            <w:shd w:val="clear" w:color="auto" w:fill="D9D9D9" w:themeFill="background1" w:themeFillShade="D9"/>
          </w:tcPr>
          <w:p w14:paraId="16A53E33" w14:textId="77777777" w:rsidR="001B7F6C" w:rsidRDefault="001B7F6C" w:rsidP="001B7F6C">
            <w:pPr>
              <w:pStyle w:val="Default"/>
              <w:spacing w:line="360" w:lineRule="auto"/>
              <w:jc w:val="center"/>
              <w:rPr>
                <w:rFonts w:eastAsia="Times New Roman"/>
                <w:b/>
                <w:bCs/>
                <w:color w:val="auto"/>
                <w:sz w:val="28"/>
                <w:szCs w:val="28"/>
              </w:rPr>
            </w:pPr>
            <w:r>
              <w:rPr>
                <w:rFonts w:eastAsia="Times New Roman"/>
                <w:b/>
                <w:bCs/>
                <w:color w:val="auto"/>
                <w:sz w:val="28"/>
                <w:szCs w:val="28"/>
              </w:rPr>
              <w:t>BAIRRO</w:t>
            </w:r>
          </w:p>
        </w:tc>
        <w:tc>
          <w:tcPr>
            <w:tcW w:w="2694" w:type="dxa"/>
            <w:shd w:val="clear" w:color="auto" w:fill="D9D9D9" w:themeFill="background1" w:themeFillShade="D9"/>
          </w:tcPr>
          <w:p w14:paraId="5C4FDB14" w14:textId="77777777" w:rsidR="001B7F6C" w:rsidRDefault="001B7F6C" w:rsidP="001B7F6C">
            <w:pPr>
              <w:pStyle w:val="Default"/>
              <w:spacing w:line="360" w:lineRule="auto"/>
              <w:jc w:val="center"/>
              <w:rPr>
                <w:rFonts w:eastAsia="Times New Roman"/>
                <w:b/>
                <w:bCs/>
                <w:color w:val="auto"/>
                <w:sz w:val="28"/>
                <w:szCs w:val="28"/>
              </w:rPr>
            </w:pPr>
            <w:r>
              <w:rPr>
                <w:rFonts w:eastAsia="Times New Roman"/>
                <w:b/>
                <w:bCs/>
                <w:color w:val="auto"/>
                <w:sz w:val="28"/>
                <w:szCs w:val="28"/>
              </w:rPr>
              <w:t>ENDEREÇO</w:t>
            </w:r>
          </w:p>
        </w:tc>
        <w:tc>
          <w:tcPr>
            <w:tcW w:w="1412" w:type="dxa"/>
            <w:shd w:val="clear" w:color="auto" w:fill="D9D9D9" w:themeFill="background1" w:themeFillShade="D9"/>
          </w:tcPr>
          <w:p w14:paraId="7E948313" w14:textId="0E32E66D" w:rsidR="001B7F6C" w:rsidRDefault="001B7F6C" w:rsidP="001B7F6C">
            <w:pPr>
              <w:pStyle w:val="Default"/>
              <w:spacing w:line="360" w:lineRule="auto"/>
              <w:jc w:val="center"/>
              <w:rPr>
                <w:rFonts w:eastAsia="Times New Roman"/>
                <w:b/>
                <w:bCs/>
                <w:color w:val="auto"/>
                <w:sz w:val="28"/>
                <w:szCs w:val="28"/>
              </w:rPr>
            </w:pPr>
            <w:r>
              <w:rPr>
                <w:rFonts w:eastAsia="Times New Roman"/>
                <w:b/>
                <w:bCs/>
                <w:color w:val="auto"/>
                <w:sz w:val="28"/>
                <w:szCs w:val="28"/>
              </w:rPr>
              <w:t>ÁREA</w:t>
            </w:r>
          </w:p>
        </w:tc>
      </w:tr>
      <w:tr w:rsidR="001B7F6C" w14:paraId="75DE0896" w14:textId="77777777" w:rsidTr="001B7F6C">
        <w:tc>
          <w:tcPr>
            <w:tcW w:w="709" w:type="dxa"/>
          </w:tcPr>
          <w:p w14:paraId="0F6021DD" w14:textId="77777777" w:rsidR="001B7F6C" w:rsidRPr="00482BEF" w:rsidRDefault="001B7F6C" w:rsidP="001B7F6C">
            <w:pPr>
              <w:pStyle w:val="Default"/>
              <w:spacing w:line="360" w:lineRule="auto"/>
              <w:jc w:val="both"/>
              <w:rPr>
                <w:rFonts w:eastAsia="Times New Roman"/>
                <w:color w:val="auto"/>
                <w:sz w:val="18"/>
                <w:szCs w:val="18"/>
              </w:rPr>
            </w:pPr>
            <w:r w:rsidRPr="00482BEF">
              <w:rPr>
                <w:rFonts w:eastAsia="Times New Roman"/>
                <w:color w:val="auto"/>
                <w:sz w:val="18"/>
                <w:szCs w:val="18"/>
              </w:rPr>
              <w:t>01</w:t>
            </w:r>
          </w:p>
        </w:tc>
        <w:tc>
          <w:tcPr>
            <w:tcW w:w="2977" w:type="dxa"/>
          </w:tcPr>
          <w:p w14:paraId="75FFE4DD" w14:textId="77777777" w:rsidR="001B7F6C" w:rsidRPr="00482BEF" w:rsidRDefault="001B7F6C" w:rsidP="001B7F6C">
            <w:pPr>
              <w:pStyle w:val="Default"/>
              <w:spacing w:line="360" w:lineRule="auto"/>
              <w:jc w:val="both"/>
              <w:rPr>
                <w:rFonts w:eastAsia="Times New Roman"/>
                <w:color w:val="auto"/>
                <w:sz w:val="18"/>
                <w:szCs w:val="18"/>
              </w:rPr>
            </w:pPr>
            <w:r w:rsidRPr="00482BEF">
              <w:rPr>
                <w:rFonts w:eastAsia="Times New Roman"/>
                <w:color w:val="auto"/>
                <w:sz w:val="18"/>
                <w:szCs w:val="18"/>
              </w:rPr>
              <w:t>UBS DR. ADELINO FRANSCISCO DOS SANTOS</w:t>
            </w:r>
          </w:p>
        </w:tc>
        <w:tc>
          <w:tcPr>
            <w:tcW w:w="2693" w:type="dxa"/>
          </w:tcPr>
          <w:p w14:paraId="74FBDA5C" w14:textId="77777777" w:rsidR="001B7F6C" w:rsidRPr="00482BEF" w:rsidRDefault="001B7F6C" w:rsidP="001B7F6C">
            <w:pPr>
              <w:pStyle w:val="Default"/>
              <w:spacing w:line="360" w:lineRule="auto"/>
              <w:jc w:val="both"/>
              <w:rPr>
                <w:rFonts w:eastAsia="Times New Roman"/>
                <w:color w:val="auto"/>
                <w:sz w:val="18"/>
                <w:szCs w:val="18"/>
              </w:rPr>
            </w:pPr>
            <w:r w:rsidRPr="00482BEF">
              <w:rPr>
                <w:rFonts w:eastAsia="Times New Roman"/>
                <w:color w:val="auto"/>
                <w:sz w:val="18"/>
                <w:szCs w:val="18"/>
              </w:rPr>
              <w:t>LAGOA AZUL</w:t>
            </w:r>
          </w:p>
        </w:tc>
        <w:tc>
          <w:tcPr>
            <w:tcW w:w="2694" w:type="dxa"/>
          </w:tcPr>
          <w:p w14:paraId="7CF4E0C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PROJETADA 2, 02 LOT. LAGOA AZUL</w:t>
            </w:r>
          </w:p>
        </w:tc>
        <w:tc>
          <w:tcPr>
            <w:tcW w:w="1412" w:type="dxa"/>
          </w:tcPr>
          <w:p w14:paraId="5960E92B" w14:textId="4377E91E" w:rsidR="001B7F6C" w:rsidRDefault="00DE1CF3" w:rsidP="001B7F6C">
            <w:pPr>
              <w:pStyle w:val="Default"/>
              <w:spacing w:line="360" w:lineRule="auto"/>
              <w:jc w:val="both"/>
              <w:rPr>
                <w:rFonts w:eastAsia="Times New Roman"/>
                <w:color w:val="auto"/>
                <w:sz w:val="18"/>
                <w:szCs w:val="18"/>
              </w:rPr>
            </w:pPr>
            <w:r>
              <w:rPr>
                <w:rFonts w:eastAsia="Times New Roman"/>
                <w:color w:val="auto"/>
                <w:sz w:val="18"/>
                <w:szCs w:val="18"/>
              </w:rPr>
              <w:t>120,00 m²</w:t>
            </w:r>
          </w:p>
        </w:tc>
      </w:tr>
      <w:tr w:rsidR="001B7F6C" w14:paraId="47471581" w14:textId="77777777" w:rsidTr="001B7F6C">
        <w:tc>
          <w:tcPr>
            <w:tcW w:w="709" w:type="dxa"/>
          </w:tcPr>
          <w:p w14:paraId="61FC46E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02</w:t>
            </w:r>
          </w:p>
        </w:tc>
        <w:tc>
          <w:tcPr>
            <w:tcW w:w="2977" w:type="dxa"/>
          </w:tcPr>
          <w:p w14:paraId="2638A851"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UNIDADE DE APOIO ARARAS</w:t>
            </w:r>
          </w:p>
        </w:tc>
        <w:tc>
          <w:tcPr>
            <w:tcW w:w="2693" w:type="dxa"/>
          </w:tcPr>
          <w:p w14:paraId="669DFF32"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RUAL</w:t>
            </w:r>
          </w:p>
        </w:tc>
        <w:tc>
          <w:tcPr>
            <w:tcW w:w="2694" w:type="dxa"/>
          </w:tcPr>
          <w:p w14:paraId="5653FDD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SÍTIO ARARAS, S/ N</w:t>
            </w:r>
          </w:p>
        </w:tc>
        <w:tc>
          <w:tcPr>
            <w:tcW w:w="1412" w:type="dxa"/>
          </w:tcPr>
          <w:p w14:paraId="6F3E621E" w14:textId="62070F90" w:rsidR="001B7F6C"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142,06 m²</w:t>
            </w:r>
          </w:p>
        </w:tc>
      </w:tr>
      <w:tr w:rsidR="001B7F6C" w14:paraId="5D2DD747" w14:textId="77777777" w:rsidTr="001B7F6C">
        <w:tc>
          <w:tcPr>
            <w:tcW w:w="709" w:type="dxa"/>
          </w:tcPr>
          <w:p w14:paraId="0D10D267"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03</w:t>
            </w:r>
          </w:p>
        </w:tc>
        <w:tc>
          <w:tcPr>
            <w:tcW w:w="2977" w:type="dxa"/>
          </w:tcPr>
          <w:p w14:paraId="59647968" w14:textId="77777777" w:rsidR="001B7F6C" w:rsidRPr="00482BEF" w:rsidRDefault="001B7F6C" w:rsidP="001B7F6C">
            <w:pPr>
              <w:pStyle w:val="Default"/>
              <w:spacing w:line="360" w:lineRule="auto"/>
              <w:jc w:val="both"/>
              <w:rPr>
                <w:rFonts w:eastAsia="Times New Roman"/>
                <w:color w:val="auto"/>
                <w:sz w:val="18"/>
                <w:szCs w:val="18"/>
              </w:rPr>
            </w:pPr>
            <w:r w:rsidRPr="00482BEF">
              <w:rPr>
                <w:rFonts w:eastAsia="Times New Roman"/>
                <w:color w:val="auto"/>
                <w:sz w:val="18"/>
                <w:szCs w:val="18"/>
              </w:rPr>
              <w:t>UNIDADE DE SAUDE DA FAMILIA MANOEL DE AQUINO ALBUQUERQUE</w:t>
            </w:r>
          </w:p>
        </w:tc>
        <w:tc>
          <w:tcPr>
            <w:tcW w:w="2693" w:type="dxa"/>
          </w:tcPr>
          <w:p w14:paraId="7E926943"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51DD316A"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SÍTIO RIBEIRO DO MEL, S/ N</w:t>
            </w:r>
          </w:p>
        </w:tc>
        <w:tc>
          <w:tcPr>
            <w:tcW w:w="1412" w:type="dxa"/>
          </w:tcPr>
          <w:p w14:paraId="2DBD95F0" w14:textId="3DDCC0B2" w:rsidR="001B7F6C"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223,38 m²</w:t>
            </w:r>
          </w:p>
        </w:tc>
      </w:tr>
      <w:tr w:rsidR="001B7F6C" w14:paraId="47A863CA" w14:textId="77777777" w:rsidTr="001B7F6C">
        <w:tc>
          <w:tcPr>
            <w:tcW w:w="709" w:type="dxa"/>
          </w:tcPr>
          <w:p w14:paraId="42A89662"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04</w:t>
            </w:r>
          </w:p>
        </w:tc>
        <w:tc>
          <w:tcPr>
            <w:tcW w:w="2977" w:type="dxa"/>
          </w:tcPr>
          <w:p w14:paraId="589E1467"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GERALDO DE MEDEIROS</w:t>
            </w:r>
          </w:p>
        </w:tc>
        <w:tc>
          <w:tcPr>
            <w:tcW w:w="2693" w:type="dxa"/>
          </w:tcPr>
          <w:p w14:paraId="4381955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CONGAL</w:t>
            </w:r>
          </w:p>
        </w:tc>
        <w:tc>
          <w:tcPr>
            <w:tcW w:w="2694" w:type="dxa"/>
          </w:tcPr>
          <w:p w14:paraId="5D4B60AE"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AV. CAPIBARIBE, 871</w:t>
            </w:r>
          </w:p>
        </w:tc>
        <w:tc>
          <w:tcPr>
            <w:tcW w:w="1412" w:type="dxa"/>
          </w:tcPr>
          <w:p w14:paraId="2FC8DBE3" w14:textId="05CD2B3D"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185,19 m²</w:t>
            </w:r>
          </w:p>
        </w:tc>
      </w:tr>
      <w:tr w:rsidR="001B7F6C" w14:paraId="664FC13F" w14:textId="77777777" w:rsidTr="001B7F6C">
        <w:tc>
          <w:tcPr>
            <w:tcW w:w="709" w:type="dxa"/>
          </w:tcPr>
          <w:p w14:paraId="22090B6F"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05</w:t>
            </w:r>
          </w:p>
        </w:tc>
        <w:tc>
          <w:tcPr>
            <w:tcW w:w="2977" w:type="dxa"/>
          </w:tcPr>
          <w:p w14:paraId="50086D00"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DR JOSE OTAVIO MACIEL</w:t>
            </w:r>
          </w:p>
        </w:tc>
        <w:tc>
          <w:tcPr>
            <w:tcW w:w="2693" w:type="dxa"/>
          </w:tcPr>
          <w:p w14:paraId="6E4A845F"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NOSSA SENHORA DE FÁTIMA</w:t>
            </w:r>
          </w:p>
        </w:tc>
        <w:tc>
          <w:tcPr>
            <w:tcW w:w="2694" w:type="dxa"/>
          </w:tcPr>
          <w:p w14:paraId="3BC51584"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RUA DOUTOR JOSE CORDEIRO</w:t>
            </w:r>
            <w:r>
              <w:rPr>
                <w:rFonts w:eastAsia="Times New Roman"/>
                <w:color w:val="auto"/>
                <w:sz w:val="18"/>
                <w:szCs w:val="18"/>
              </w:rPr>
              <w:t>. 568</w:t>
            </w:r>
          </w:p>
        </w:tc>
        <w:tc>
          <w:tcPr>
            <w:tcW w:w="1412" w:type="dxa"/>
          </w:tcPr>
          <w:p w14:paraId="12D73D1A" w14:textId="65D46BEE" w:rsidR="001B7F6C" w:rsidRPr="00027E0F"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179,51 m²</w:t>
            </w:r>
          </w:p>
        </w:tc>
      </w:tr>
      <w:tr w:rsidR="001B7F6C" w14:paraId="615740A9" w14:textId="77777777" w:rsidTr="001B7F6C">
        <w:tc>
          <w:tcPr>
            <w:tcW w:w="709" w:type="dxa"/>
            <w:shd w:val="clear" w:color="auto" w:fill="auto"/>
          </w:tcPr>
          <w:p w14:paraId="1CB56D93"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06</w:t>
            </w:r>
          </w:p>
        </w:tc>
        <w:tc>
          <w:tcPr>
            <w:tcW w:w="2977" w:type="dxa"/>
            <w:shd w:val="clear" w:color="auto" w:fill="auto"/>
          </w:tcPr>
          <w:p w14:paraId="77395227"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ACADEMIA DE SAÚDE DO MATADOURO</w:t>
            </w:r>
          </w:p>
        </w:tc>
        <w:tc>
          <w:tcPr>
            <w:tcW w:w="2693" w:type="dxa"/>
            <w:shd w:val="clear" w:color="auto" w:fill="auto"/>
          </w:tcPr>
          <w:p w14:paraId="6D119362"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NOSSA SENHORA DE FÁTIMA</w:t>
            </w:r>
          </w:p>
        </w:tc>
        <w:tc>
          <w:tcPr>
            <w:tcW w:w="2694" w:type="dxa"/>
            <w:shd w:val="clear" w:color="auto" w:fill="auto"/>
          </w:tcPr>
          <w:p w14:paraId="5650021F" w14:textId="77777777" w:rsidR="001B7F6C" w:rsidRPr="00482BEF" w:rsidRDefault="001B7F6C" w:rsidP="001B7F6C">
            <w:pPr>
              <w:pStyle w:val="Default"/>
              <w:spacing w:line="360" w:lineRule="auto"/>
              <w:jc w:val="both"/>
              <w:rPr>
                <w:rFonts w:eastAsia="Times New Roman"/>
                <w:color w:val="auto"/>
                <w:sz w:val="18"/>
                <w:szCs w:val="18"/>
              </w:rPr>
            </w:pPr>
          </w:p>
        </w:tc>
        <w:tc>
          <w:tcPr>
            <w:tcW w:w="1412" w:type="dxa"/>
          </w:tcPr>
          <w:p w14:paraId="566E5247" w14:textId="0722941E" w:rsidR="001B7F6C" w:rsidRPr="00482BEF"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112,74 m²</w:t>
            </w:r>
          </w:p>
        </w:tc>
      </w:tr>
      <w:tr w:rsidR="001B7F6C" w14:paraId="302CD8B4" w14:textId="77777777" w:rsidTr="001B7F6C">
        <w:tc>
          <w:tcPr>
            <w:tcW w:w="709" w:type="dxa"/>
          </w:tcPr>
          <w:p w14:paraId="6B588F8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07</w:t>
            </w:r>
          </w:p>
        </w:tc>
        <w:tc>
          <w:tcPr>
            <w:tcW w:w="2977" w:type="dxa"/>
          </w:tcPr>
          <w:p w14:paraId="3F87ED3D"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DR ADEJARDO FRANCISCO DA SILVA</w:t>
            </w:r>
          </w:p>
        </w:tc>
        <w:tc>
          <w:tcPr>
            <w:tcW w:w="2693" w:type="dxa"/>
          </w:tcPr>
          <w:p w14:paraId="5CA50EE8"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SANTO ANTÔNIO</w:t>
            </w:r>
          </w:p>
        </w:tc>
        <w:tc>
          <w:tcPr>
            <w:tcW w:w="2694" w:type="dxa"/>
          </w:tcPr>
          <w:p w14:paraId="4339BAA4"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RUA FREI ESTEVAO</w:t>
            </w:r>
            <w:r>
              <w:rPr>
                <w:rFonts w:eastAsia="Times New Roman"/>
                <w:color w:val="auto"/>
                <w:sz w:val="18"/>
                <w:szCs w:val="18"/>
              </w:rPr>
              <w:t>, 116</w:t>
            </w:r>
          </w:p>
        </w:tc>
        <w:tc>
          <w:tcPr>
            <w:tcW w:w="1412" w:type="dxa"/>
          </w:tcPr>
          <w:p w14:paraId="18B9EFAF" w14:textId="1C57C344" w:rsidR="001B7F6C" w:rsidRPr="00027E0F"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164,77 m²</w:t>
            </w:r>
          </w:p>
        </w:tc>
      </w:tr>
      <w:tr w:rsidR="001B7F6C" w14:paraId="7AEEB638" w14:textId="77777777" w:rsidTr="001B7F6C">
        <w:tc>
          <w:tcPr>
            <w:tcW w:w="709" w:type="dxa"/>
          </w:tcPr>
          <w:p w14:paraId="438239D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08</w:t>
            </w:r>
          </w:p>
        </w:tc>
        <w:tc>
          <w:tcPr>
            <w:tcW w:w="2977" w:type="dxa"/>
          </w:tcPr>
          <w:p w14:paraId="75F2061B"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HELENA LAURENTINA DA CUNHA</w:t>
            </w:r>
            <w:r>
              <w:rPr>
                <w:rFonts w:eastAsia="Times New Roman"/>
                <w:color w:val="auto"/>
                <w:sz w:val="18"/>
                <w:szCs w:val="18"/>
              </w:rPr>
              <w:t xml:space="preserve"> (COHAB)</w:t>
            </w:r>
          </w:p>
        </w:tc>
        <w:tc>
          <w:tcPr>
            <w:tcW w:w="2693" w:type="dxa"/>
          </w:tcPr>
          <w:p w14:paraId="60E13690"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OTÁCIO DE LEMOS</w:t>
            </w:r>
          </w:p>
        </w:tc>
        <w:tc>
          <w:tcPr>
            <w:tcW w:w="2694" w:type="dxa"/>
          </w:tcPr>
          <w:p w14:paraId="3AF71CC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JUCÁ MARINHO, S/N</w:t>
            </w:r>
          </w:p>
        </w:tc>
        <w:tc>
          <w:tcPr>
            <w:tcW w:w="1412" w:type="dxa"/>
          </w:tcPr>
          <w:p w14:paraId="35182921" w14:textId="1E25A957"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252,79 m²</w:t>
            </w:r>
          </w:p>
        </w:tc>
      </w:tr>
      <w:tr w:rsidR="001B7F6C" w14:paraId="160A46CF" w14:textId="77777777" w:rsidTr="001B7F6C">
        <w:tc>
          <w:tcPr>
            <w:tcW w:w="709" w:type="dxa"/>
          </w:tcPr>
          <w:p w14:paraId="32D17D61"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09</w:t>
            </w:r>
          </w:p>
        </w:tc>
        <w:tc>
          <w:tcPr>
            <w:tcW w:w="2977" w:type="dxa"/>
          </w:tcPr>
          <w:p w14:paraId="29C3AF9B"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DR TEOFILO DE MELO LIMA</w:t>
            </w:r>
          </w:p>
        </w:tc>
        <w:tc>
          <w:tcPr>
            <w:tcW w:w="2693" w:type="dxa"/>
          </w:tcPr>
          <w:p w14:paraId="53349E1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LOTEAMENTO SANTANA</w:t>
            </w:r>
          </w:p>
        </w:tc>
        <w:tc>
          <w:tcPr>
            <w:tcW w:w="2694" w:type="dxa"/>
          </w:tcPr>
          <w:p w14:paraId="24A15E20"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RUA CLOVIS COUTINHO DE ARAUJO</w:t>
            </w:r>
            <w:r>
              <w:rPr>
                <w:rFonts w:eastAsia="Times New Roman"/>
                <w:color w:val="auto"/>
                <w:sz w:val="18"/>
                <w:szCs w:val="18"/>
              </w:rPr>
              <w:t>, S/ N</w:t>
            </w:r>
          </w:p>
        </w:tc>
        <w:tc>
          <w:tcPr>
            <w:tcW w:w="1412" w:type="dxa"/>
          </w:tcPr>
          <w:p w14:paraId="5DA4CAF0" w14:textId="20381320" w:rsidR="001B7F6C" w:rsidRPr="00027E0F"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441,53 m²</w:t>
            </w:r>
          </w:p>
        </w:tc>
      </w:tr>
      <w:tr w:rsidR="001B7F6C" w14:paraId="2050DCB5" w14:textId="77777777" w:rsidTr="001B7F6C">
        <w:tc>
          <w:tcPr>
            <w:tcW w:w="709" w:type="dxa"/>
          </w:tcPr>
          <w:p w14:paraId="234B4313"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10</w:t>
            </w:r>
          </w:p>
        </w:tc>
        <w:tc>
          <w:tcPr>
            <w:tcW w:w="2977" w:type="dxa"/>
          </w:tcPr>
          <w:p w14:paraId="1958FB82"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NELSON DE AQUINO</w:t>
            </w:r>
          </w:p>
        </w:tc>
        <w:tc>
          <w:tcPr>
            <w:tcW w:w="2693" w:type="dxa"/>
          </w:tcPr>
          <w:p w14:paraId="05B5684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JOÃO ERNESTO</w:t>
            </w:r>
          </w:p>
        </w:tc>
        <w:tc>
          <w:tcPr>
            <w:tcW w:w="2694" w:type="dxa"/>
          </w:tcPr>
          <w:p w14:paraId="1B6DE1D4"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RODOVIA PE 90 KM 24</w:t>
            </w:r>
            <w:r>
              <w:rPr>
                <w:rFonts w:eastAsia="Times New Roman"/>
                <w:color w:val="auto"/>
                <w:sz w:val="18"/>
                <w:szCs w:val="18"/>
              </w:rPr>
              <w:t>, S/ N</w:t>
            </w:r>
          </w:p>
        </w:tc>
        <w:tc>
          <w:tcPr>
            <w:tcW w:w="1412" w:type="dxa"/>
          </w:tcPr>
          <w:p w14:paraId="617D55C9" w14:textId="324D3A60" w:rsidR="001B7F6C" w:rsidRPr="00027E0F"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240,61 m²</w:t>
            </w:r>
          </w:p>
        </w:tc>
      </w:tr>
      <w:tr w:rsidR="001B7F6C" w14:paraId="491E7478" w14:textId="77777777" w:rsidTr="001B7F6C">
        <w:tc>
          <w:tcPr>
            <w:tcW w:w="709" w:type="dxa"/>
            <w:shd w:val="clear" w:color="auto" w:fill="auto"/>
          </w:tcPr>
          <w:p w14:paraId="592FD9AE"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11</w:t>
            </w:r>
          </w:p>
        </w:tc>
        <w:tc>
          <w:tcPr>
            <w:tcW w:w="2977" w:type="dxa"/>
            <w:shd w:val="clear" w:color="auto" w:fill="auto"/>
          </w:tcPr>
          <w:p w14:paraId="1BBEBE7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ACADEMIA JOÃO ERNESTO</w:t>
            </w:r>
          </w:p>
        </w:tc>
        <w:tc>
          <w:tcPr>
            <w:tcW w:w="2693" w:type="dxa"/>
            <w:shd w:val="clear" w:color="auto" w:fill="auto"/>
          </w:tcPr>
          <w:p w14:paraId="7F9D4499" w14:textId="77777777" w:rsidR="001B7F6C" w:rsidRPr="00482BEF" w:rsidRDefault="001B7F6C" w:rsidP="001B7F6C">
            <w:pPr>
              <w:pStyle w:val="Default"/>
              <w:spacing w:line="360" w:lineRule="auto"/>
              <w:jc w:val="both"/>
              <w:rPr>
                <w:rFonts w:eastAsia="Times New Roman"/>
                <w:color w:val="auto"/>
                <w:sz w:val="18"/>
                <w:szCs w:val="18"/>
              </w:rPr>
            </w:pPr>
          </w:p>
        </w:tc>
        <w:tc>
          <w:tcPr>
            <w:tcW w:w="2694" w:type="dxa"/>
            <w:shd w:val="clear" w:color="auto" w:fill="auto"/>
          </w:tcPr>
          <w:p w14:paraId="4F5DA754" w14:textId="77777777" w:rsidR="001B7F6C" w:rsidRPr="00482BEF" w:rsidRDefault="001B7F6C" w:rsidP="001B7F6C">
            <w:pPr>
              <w:pStyle w:val="Default"/>
              <w:spacing w:line="360" w:lineRule="auto"/>
              <w:jc w:val="both"/>
              <w:rPr>
                <w:rFonts w:eastAsia="Times New Roman"/>
                <w:color w:val="auto"/>
                <w:sz w:val="18"/>
                <w:szCs w:val="18"/>
              </w:rPr>
            </w:pPr>
          </w:p>
        </w:tc>
        <w:tc>
          <w:tcPr>
            <w:tcW w:w="1412" w:type="dxa"/>
          </w:tcPr>
          <w:p w14:paraId="56E92432" w14:textId="2145ECAB" w:rsidR="001B7F6C" w:rsidRPr="00482BEF"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1.608 m²</w:t>
            </w:r>
          </w:p>
        </w:tc>
      </w:tr>
      <w:tr w:rsidR="001B7F6C" w14:paraId="32809FB0" w14:textId="77777777" w:rsidTr="001B7F6C">
        <w:tc>
          <w:tcPr>
            <w:tcW w:w="709" w:type="dxa"/>
          </w:tcPr>
          <w:p w14:paraId="3067056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12</w:t>
            </w:r>
          </w:p>
        </w:tc>
        <w:tc>
          <w:tcPr>
            <w:tcW w:w="2977" w:type="dxa"/>
          </w:tcPr>
          <w:p w14:paraId="7B47D44D"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JACY ESTELITA</w:t>
            </w:r>
          </w:p>
        </w:tc>
        <w:tc>
          <w:tcPr>
            <w:tcW w:w="2693" w:type="dxa"/>
          </w:tcPr>
          <w:p w14:paraId="0DA8868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153DF34A"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RODOVIA PE 90</w:t>
            </w:r>
            <w:r>
              <w:rPr>
                <w:rFonts w:eastAsia="Times New Roman"/>
                <w:color w:val="auto"/>
                <w:sz w:val="18"/>
                <w:szCs w:val="18"/>
              </w:rPr>
              <w:t>, S/N - GAMELEIRA</w:t>
            </w:r>
          </w:p>
        </w:tc>
        <w:tc>
          <w:tcPr>
            <w:tcW w:w="1412" w:type="dxa"/>
          </w:tcPr>
          <w:p w14:paraId="04AB163C" w14:textId="4ABBF6DB" w:rsidR="001B7F6C" w:rsidRPr="00027E0F"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173,47 m²</w:t>
            </w:r>
          </w:p>
        </w:tc>
      </w:tr>
      <w:tr w:rsidR="001B7F6C" w14:paraId="7F51C5D2" w14:textId="77777777" w:rsidTr="001B7F6C">
        <w:tc>
          <w:tcPr>
            <w:tcW w:w="709" w:type="dxa"/>
          </w:tcPr>
          <w:p w14:paraId="0B7AFD01"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13</w:t>
            </w:r>
          </w:p>
        </w:tc>
        <w:tc>
          <w:tcPr>
            <w:tcW w:w="2977" w:type="dxa"/>
          </w:tcPr>
          <w:p w14:paraId="0848CF9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UNIDADE DE APOIO ILHETAS</w:t>
            </w:r>
          </w:p>
        </w:tc>
        <w:tc>
          <w:tcPr>
            <w:tcW w:w="2693" w:type="dxa"/>
          </w:tcPr>
          <w:p w14:paraId="6C502DCA"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5AF99418"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SÍTIO ILHETAS, S/ N</w:t>
            </w:r>
          </w:p>
        </w:tc>
        <w:tc>
          <w:tcPr>
            <w:tcW w:w="1412" w:type="dxa"/>
          </w:tcPr>
          <w:p w14:paraId="33B34458" w14:textId="02B27B8D"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72,25 m²</w:t>
            </w:r>
          </w:p>
        </w:tc>
      </w:tr>
      <w:tr w:rsidR="001B7F6C" w14:paraId="112B3990" w14:textId="77777777" w:rsidTr="001B7F6C">
        <w:tc>
          <w:tcPr>
            <w:tcW w:w="709" w:type="dxa"/>
            <w:shd w:val="clear" w:color="auto" w:fill="auto"/>
          </w:tcPr>
          <w:p w14:paraId="7F1F1208"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14</w:t>
            </w:r>
          </w:p>
        </w:tc>
        <w:tc>
          <w:tcPr>
            <w:tcW w:w="2977" w:type="dxa"/>
            <w:shd w:val="clear" w:color="auto" w:fill="auto"/>
          </w:tcPr>
          <w:p w14:paraId="6603A9C6"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UNIDADE DE APOIO SPINDOLA</w:t>
            </w:r>
          </w:p>
        </w:tc>
        <w:tc>
          <w:tcPr>
            <w:tcW w:w="2693" w:type="dxa"/>
            <w:shd w:val="clear" w:color="auto" w:fill="auto"/>
          </w:tcPr>
          <w:p w14:paraId="35950E4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shd w:val="clear" w:color="auto" w:fill="auto"/>
          </w:tcPr>
          <w:p w14:paraId="3251DBF0"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SÍTIO SPINDOLA, S/ N</w:t>
            </w:r>
          </w:p>
        </w:tc>
        <w:tc>
          <w:tcPr>
            <w:tcW w:w="1412" w:type="dxa"/>
          </w:tcPr>
          <w:p w14:paraId="096F62BA" w14:textId="0E547D3A"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42,90 m²</w:t>
            </w:r>
          </w:p>
        </w:tc>
      </w:tr>
      <w:tr w:rsidR="001B7F6C" w14:paraId="1DAFF21B" w14:textId="77777777" w:rsidTr="001B7F6C">
        <w:tc>
          <w:tcPr>
            <w:tcW w:w="709" w:type="dxa"/>
          </w:tcPr>
          <w:p w14:paraId="424C016F"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15</w:t>
            </w:r>
          </w:p>
        </w:tc>
        <w:tc>
          <w:tcPr>
            <w:tcW w:w="2977" w:type="dxa"/>
          </w:tcPr>
          <w:p w14:paraId="78DFDB0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w:t>
            </w:r>
            <w:r w:rsidRPr="00027E0F">
              <w:rPr>
                <w:rFonts w:eastAsia="Times New Roman"/>
                <w:color w:val="auto"/>
                <w:sz w:val="18"/>
                <w:szCs w:val="18"/>
              </w:rPr>
              <w:t xml:space="preserve">NIDADE DE </w:t>
            </w:r>
            <w:r>
              <w:rPr>
                <w:rFonts w:eastAsia="Times New Roman"/>
                <w:color w:val="auto"/>
                <w:sz w:val="18"/>
                <w:szCs w:val="18"/>
              </w:rPr>
              <w:t xml:space="preserve">APOIO </w:t>
            </w:r>
            <w:r w:rsidRPr="00027E0F">
              <w:rPr>
                <w:rFonts w:eastAsia="Times New Roman"/>
                <w:color w:val="auto"/>
                <w:sz w:val="18"/>
                <w:szCs w:val="18"/>
              </w:rPr>
              <w:t xml:space="preserve">LAGOA </w:t>
            </w:r>
            <w:r>
              <w:rPr>
                <w:rFonts w:eastAsia="Times New Roman"/>
                <w:color w:val="auto"/>
                <w:sz w:val="18"/>
                <w:szCs w:val="18"/>
              </w:rPr>
              <w:t>VERMELHA</w:t>
            </w:r>
          </w:p>
        </w:tc>
        <w:tc>
          <w:tcPr>
            <w:tcW w:w="2693" w:type="dxa"/>
          </w:tcPr>
          <w:p w14:paraId="3EE2CEB2"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1E206832"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SÍTIO LAGOA VERMELHA</w:t>
            </w:r>
            <w:r>
              <w:rPr>
                <w:rFonts w:eastAsia="Times New Roman"/>
                <w:color w:val="auto"/>
                <w:sz w:val="18"/>
                <w:szCs w:val="18"/>
              </w:rPr>
              <w:t>, S/ N</w:t>
            </w:r>
          </w:p>
        </w:tc>
        <w:tc>
          <w:tcPr>
            <w:tcW w:w="1412" w:type="dxa"/>
          </w:tcPr>
          <w:p w14:paraId="5C49FE5C" w14:textId="2D257B52" w:rsidR="001B7F6C" w:rsidRPr="00027E0F"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99,10 m²</w:t>
            </w:r>
          </w:p>
        </w:tc>
      </w:tr>
      <w:tr w:rsidR="001B7F6C" w14:paraId="0D57CE74" w14:textId="77777777" w:rsidTr="001B7F6C">
        <w:tc>
          <w:tcPr>
            <w:tcW w:w="709" w:type="dxa"/>
          </w:tcPr>
          <w:p w14:paraId="01E7B1C1"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16</w:t>
            </w:r>
          </w:p>
        </w:tc>
        <w:tc>
          <w:tcPr>
            <w:tcW w:w="2977" w:type="dxa"/>
          </w:tcPr>
          <w:p w14:paraId="309AF894"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UNIDADE DE APOIO SALOBRO</w:t>
            </w:r>
          </w:p>
        </w:tc>
        <w:tc>
          <w:tcPr>
            <w:tcW w:w="2693" w:type="dxa"/>
          </w:tcPr>
          <w:p w14:paraId="443F19D6"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43CF0FF1"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SÍTIO SALOBRO, S/ N</w:t>
            </w:r>
          </w:p>
        </w:tc>
        <w:tc>
          <w:tcPr>
            <w:tcW w:w="1412" w:type="dxa"/>
          </w:tcPr>
          <w:p w14:paraId="79A36B49" w14:textId="2F2A97D3" w:rsidR="001B7F6C"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94,59 m²</w:t>
            </w:r>
          </w:p>
        </w:tc>
      </w:tr>
      <w:tr w:rsidR="001B7F6C" w14:paraId="144E04E8" w14:textId="77777777" w:rsidTr="001B7F6C">
        <w:tc>
          <w:tcPr>
            <w:tcW w:w="709" w:type="dxa"/>
            <w:shd w:val="clear" w:color="auto" w:fill="auto"/>
          </w:tcPr>
          <w:p w14:paraId="7C97E03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17</w:t>
            </w:r>
          </w:p>
        </w:tc>
        <w:tc>
          <w:tcPr>
            <w:tcW w:w="2977" w:type="dxa"/>
            <w:shd w:val="clear" w:color="auto" w:fill="auto"/>
          </w:tcPr>
          <w:p w14:paraId="6981F1BA"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JENESIO DE QUEIROZ SANTOS</w:t>
            </w:r>
          </w:p>
        </w:tc>
        <w:tc>
          <w:tcPr>
            <w:tcW w:w="2693" w:type="dxa"/>
            <w:shd w:val="clear" w:color="auto" w:fill="auto"/>
          </w:tcPr>
          <w:p w14:paraId="392352B3"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shd w:val="clear" w:color="auto" w:fill="auto"/>
          </w:tcPr>
          <w:p w14:paraId="1B28669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SÍTIO CONVALES, S/ N</w:t>
            </w:r>
          </w:p>
        </w:tc>
        <w:tc>
          <w:tcPr>
            <w:tcW w:w="1412" w:type="dxa"/>
          </w:tcPr>
          <w:p w14:paraId="77F53062" w14:textId="43E92268"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72,25 m²</w:t>
            </w:r>
          </w:p>
        </w:tc>
      </w:tr>
      <w:tr w:rsidR="001B7F6C" w14:paraId="353822E8" w14:textId="77777777" w:rsidTr="001B7F6C">
        <w:tc>
          <w:tcPr>
            <w:tcW w:w="709" w:type="dxa"/>
          </w:tcPr>
          <w:p w14:paraId="101F01F0"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18</w:t>
            </w:r>
          </w:p>
        </w:tc>
        <w:tc>
          <w:tcPr>
            <w:tcW w:w="2977" w:type="dxa"/>
          </w:tcPr>
          <w:p w14:paraId="109A1CDF"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DR LUIZ TAVORA</w:t>
            </w:r>
          </w:p>
        </w:tc>
        <w:tc>
          <w:tcPr>
            <w:tcW w:w="2693" w:type="dxa"/>
          </w:tcPr>
          <w:p w14:paraId="035251D6"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PONTO CERTO</w:t>
            </w:r>
          </w:p>
        </w:tc>
        <w:tc>
          <w:tcPr>
            <w:tcW w:w="2694" w:type="dxa"/>
          </w:tcPr>
          <w:p w14:paraId="081A2269"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AV. JERÔNIMO HERÁCLIO</w:t>
            </w:r>
            <w:r>
              <w:rPr>
                <w:rFonts w:eastAsia="Times New Roman"/>
                <w:color w:val="auto"/>
                <w:sz w:val="18"/>
                <w:szCs w:val="18"/>
              </w:rPr>
              <w:t>, 467</w:t>
            </w:r>
          </w:p>
        </w:tc>
        <w:tc>
          <w:tcPr>
            <w:tcW w:w="1412" w:type="dxa"/>
          </w:tcPr>
          <w:p w14:paraId="6DA6DB4E" w14:textId="232AE40B" w:rsidR="001B7F6C" w:rsidRPr="00027E0F"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241,47 m²</w:t>
            </w:r>
          </w:p>
        </w:tc>
      </w:tr>
      <w:tr w:rsidR="001B7F6C" w14:paraId="6189F384" w14:textId="77777777" w:rsidTr="001B7F6C">
        <w:tc>
          <w:tcPr>
            <w:tcW w:w="709" w:type="dxa"/>
          </w:tcPr>
          <w:p w14:paraId="459FF84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19</w:t>
            </w:r>
          </w:p>
        </w:tc>
        <w:tc>
          <w:tcPr>
            <w:tcW w:w="2977" w:type="dxa"/>
          </w:tcPr>
          <w:p w14:paraId="25044EAD" w14:textId="77777777" w:rsidR="001B7F6C" w:rsidRPr="00482BEF" w:rsidRDefault="001B7F6C" w:rsidP="001B7F6C">
            <w:pPr>
              <w:pStyle w:val="Default"/>
              <w:spacing w:line="360" w:lineRule="auto"/>
              <w:jc w:val="both"/>
              <w:rPr>
                <w:rFonts w:eastAsia="Times New Roman"/>
                <w:color w:val="auto"/>
                <w:sz w:val="18"/>
                <w:szCs w:val="18"/>
              </w:rPr>
            </w:pPr>
            <w:r w:rsidRPr="00027E0F">
              <w:rPr>
                <w:rFonts w:eastAsia="Times New Roman"/>
                <w:color w:val="auto"/>
                <w:sz w:val="18"/>
                <w:szCs w:val="18"/>
              </w:rPr>
              <w:t>UNIDADE DE SAUDE DA FAMILIA JOSE ALVES DE AMORIM</w:t>
            </w:r>
          </w:p>
        </w:tc>
        <w:tc>
          <w:tcPr>
            <w:tcW w:w="2693" w:type="dxa"/>
          </w:tcPr>
          <w:p w14:paraId="314B13FF"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CENTRO</w:t>
            </w:r>
          </w:p>
        </w:tc>
        <w:tc>
          <w:tcPr>
            <w:tcW w:w="2694" w:type="dxa"/>
          </w:tcPr>
          <w:p w14:paraId="284AEC9D"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DA ALEGRIA, 950</w:t>
            </w:r>
          </w:p>
        </w:tc>
        <w:tc>
          <w:tcPr>
            <w:tcW w:w="1412" w:type="dxa"/>
          </w:tcPr>
          <w:p w14:paraId="5D6407BE" w14:textId="1415CE45" w:rsidR="001B7F6C"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271,56 m²</w:t>
            </w:r>
          </w:p>
        </w:tc>
      </w:tr>
      <w:tr w:rsidR="001B7F6C" w14:paraId="08CB2F78" w14:textId="77777777" w:rsidTr="001B7F6C">
        <w:tc>
          <w:tcPr>
            <w:tcW w:w="709" w:type="dxa"/>
          </w:tcPr>
          <w:p w14:paraId="044FF396"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20</w:t>
            </w:r>
          </w:p>
        </w:tc>
        <w:tc>
          <w:tcPr>
            <w:tcW w:w="2977" w:type="dxa"/>
          </w:tcPr>
          <w:p w14:paraId="0A4072C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UBS VILA URUCUBA</w:t>
            </w:r>
          </w:p>
        </w:tc>
        <w:tc>
          <w:tcPr>
            <w:tcW w:w="2693" w:type="dxa"/>
          </w:tcPr>
          <w:p w14:paraId="6580C384"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17D97CC4"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AGRIPINO DE ALMEIDA, S/ N</w:t>
            </w:r>
          </w:p>
        </w:tc>
        <w:tc>
          <w:tcPr>
            <w:tcW w:w="1412" w:type="dxa"/>
          </w:tcPr>
          <w:p w14:paraId="0D942E91" w14:textId="6D3ADA2C"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246,03 m²</w:t>
            </w:r>
          </w:p>
        </w:tc>
      </w:tr>
      <w:tr w:rsidR="001B7F6C" w14:paraId="78D00144" w14:textId="77777777" w:rsidTr="001B7F6C">
        <w:tc>
          <w:tcPr>
            <w:tcW w:w="709" w:type="dxa"/>
          </w:tcPr>
          <w:p w14:paraId="75E8CA4F"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21</w:t>
            </w:r>
          </w:p>
        </w:tc>
        <w:tc>
          <w:tcPr>
            <w:tcW w:w="2977" w:type="dxa"/>
          </w:tcPr>
          <w:p w14:paraId="7EA62FFB"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RESIDÊNCIA TERAPÉUTICA</w:t>
            </w:r>
          </w:p>
        </w:tc>
        <w:tc>
          <w:tcPr>
            <w:tcW w:w="2693" w:type="dxa"/>
          </w:tcPr>
          <w:p w14:paraId="488BB6FB"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JOÃO ERNESTO</w:t>
            </w:r>
          </w:p>
        </w:tc>
        <w:tc>
          <w:tcPr>
            <w:tcW w:w="2694" w:type="dxa"/>
          </w:tcPr>
          <w:p w14:paraId="32F78C55"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AV. JOÃO ERNESTO</w:t>
            </w:r>
            <w:r>
              <w:rPr>
                <w:rFonts w:eastAsia="Times New Roman"/>
                <w:color w:val="auto"/>
                <w:sz w:val="18"/>
                <w:szCs w:val="18"/>
              </w:rPr>
              <w:t>, 56</w:t>
            </w:r>
          </w:p>
        </w:tc>
        <w:tc>
          <w:tcPr>
            <w:tcW w:w="1412" w:type="dxa"/>
          </w:tcPr>
          <w:p w14:paraId="5DCF67DA" w14:textId="01728607" w:rsidR="001B7F6C" w:rsidRPr="00FC7738" w:rsidRDefault="002C67AC" w:rsidP="001B7F6C">
            <w:pPr>
              <w:pStyle w:val="Default"/>
              <w:spacing w:line="360" w:lineRule="auto"/>
              <w:jc w:val="both"/>
              <w:rPr>
                <w:rFonts w:eastAsia="Times New Roman"/>
                <w:color w:val="auto"/>
                <w:sz w:val="18"/>
                <w:szCs w:val="18"/>
              </w:rPr>
            </w:pPr>
            <w:r>
              <w:rPr>
                <w:rFonts w:eastAsia="Times New Roman"/>
                <w:color w:val="auto"/>
                <w:sz w:val="18"/>
                <w:szCs w:val="18"/>
              </w:rPr>
              <w:t>314,58 m²</w:t>
            </w:r>
          </w:p>
        </w:tc>
      </w:tr>
      <w:tr w:rsidR="001B7F6C" w14:paraId="607A6CA6" w14:textId="77777777" w:rsidTr="001B7F6C">
        <w:tc>
          <w:tcPr>
            <w:tcW w:w="709" w:type="dxa"/>
          </w:tcPr>
          <w:p w14:paraId="5ECD7D32"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22</w:t>
            </w:r>
          </w:p>
        </w:tc>
        <w:tc>
          <w:tcPr>
            <w:tcW w:w="2977" w:type="dxa"/>
          </w:tcPr>
          <w:p w14:paraId="0C48CBC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CAPS</w:t>
            </w:r>
          </w:p>
        </w:tc>
        <w:tc>
          <w:tcPr>
            <w:tcW w:w="2693" w:type="dxa"/>
          </w:tcPr>
          <w:p w14:paraId="5FBF026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JUÁ</w:t>
            </w:r>
          </w:p>
        </w:tc>
        <w:tc>
          <w:tcPr>
            <w:tcW w:w="2694" w:type="dxa"/>
          </w:tcPr>
          <w:p w14:paraId="3DCC63EA"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GLÓRIA DO GOITÁ, 01</w:t>
            </w:r>
          </w:p>
        </w:tc>
        <w:tc>
          <w:tcPr>
            <w:tcW w:w="1412" w:type="dxa"/>
          </w:tcPr>
          <w:p w14:paraId="6521E5D1" w14:textId="01950779"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855,99 m²</w:t>
            </w:r>
          </w:p>
        </w:tc>
      </w:tr>
      <w:tr w:rsidR="001B7F6C" w14:paraId="52287848" w14:textId="77777777" w:rsidTr="001B7F6C">
        <w:tc>
          <w:tcPr>
            <w:tcW w:w="709" w:type="dxa"/>
          </w:tcPr>
          <w:p w14:paraId="53A7017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23</w:t>
            </w:r>
          </w:p>
        </w:tc>
        <w:tc>
          <w:tcPr>
            <w:tcW w:w="2977" w:type="dxa"/>
          </w:tcPr>
          <w:p w14:paraId="48EFC796"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UA</w:t>
            </w:r>
          </w:p>
        </w:tc>
        <w:tc>
          <w:tcPr>
            <w:tcW w:w="2693" w:type="dxa"/>
          </w:tcPr>
          <w:p w14:paraId="31C8966A"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JUÁ</w:t>
            </w:r>
          </w:p>
        </w:tc>
        <w:tc>
          <w:tcPr>
            <w:tcW w:w="2694" w:type="dxa"/>
          </w:tcPr>
          <w:p w14:paraId="773F40F0"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GLÓRIA DO GOITÁ, 01</w:t>
            </w:r>
          </w:p>
        </w:tc>
        <w:tc>
          <w:tcPr>
            <w:tcW w:w="1412" w:type="dxa"/>
          </w:tcPr>
          <w:p w14:paraId="50AB2E9F" w14:textId="629B9B95"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310,36 m²</w:t>
            </w:r>
          </w:p>
        </w:tc>
      </w:tr>
      <w:tr w:rsidR="001B7F6C" w14:paraId="2F5F5D1E" w14:textId="77777777" w:rsidTr="001B7F6C">
        <w:tc>
          <w:tcPr>
            <w:tcW w:w="709" w:type="dxa"/>
          </w:tcPr>
          <w:p w14:paraId="759B38E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lastRenderedPageBreak/>
              <w:t>24</w:t>
            </w:r>
          </w:p>
        </w:tc>
        <w:tc>
          <w:tcPr>
            <w:tcW w:w="2977" w:type="dxa"/>
          </w:tcPr>
          <w:p w14:paraId="5EE39C9C"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SECRETARIA DE SAÚDE</w:t>
            </w:r>
          </w:p>
        </w:tc>
        <w:tc>
          <w:tcPr>
            <w:tcW w:w="2693" w:type="dxa"/>
          </w:tcPr>
          <w:p w14:paraId="5CFBF5A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CENTRO</w:t>
            </w:r>
          </w:p>
        </w:tc>
        <w:tc>
          <w:tcPr>
            <w:tcW w:w="2694" w:type="dxa"/>
          </w:tcPr>
          <w:p w14:paraId="490BA723"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AV. DR. SEVERINO PINHEIRO</w:t>
            </w:r>
            <w:r>
              <w:rPr>
                <w:rFonts w:eastAsia="Times New Roman"/>
                <w:color w:val="auto"/>
                <w:sz w:val="18"/>
                <w:szCs w:val="18"/>
              </w:rPr>
              <w:t>, 171</w:t>
            </w:r>
          </w:p>
        </w:tc>
        <w:tc>
          <w:tcPr>
            <w:tcW w:w="1412" w:type="dxa"/>
          </w:tcPr>
          <w:p w14:paraId="5F17CEA4" w14:textId="796389C9" w:rsidR="001B7F6C" w:rsidRPr="00FC7738"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751,03 m²</w:t>
            </w:r>
          </w:p>
        </w:tc>
      </w:tr>
      <w:tr w:rsidR="001B7F6C" w14:paraId="68053ED2" w14:textId="77777777" w:rsidTr="001B7F6C">
        <w:tc>
          <w:tcPr>
            <w:tcW w:w="709" w:type="dxa"/>
          </w:tcPr>
          <w:p w14:paraId="7884252E"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25</w:t>
            </w:r>
          </w:p>
        </w:tc>
        <w:tc>
          <w:tcPr>
            <w:tcW w:w="2977" w:type="dxa"/>
          </w:tcPr>
          <w:p w14:paraId="00935B63"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VIRGILÂNCIA AMBIENTAL</w:t>
            </w:r>
            <w:r>
              <w:rPr>
                <w:rFonts w:eastAsia="Times New Roman"/>
                <w:color w:val="auto"/>
                <w:sz w:val="18"/>
                <w:szCs w:val="18"/>
              </w:rPr>
              <w:t xml:space="preserve"> E SANITÁRIA</w:t>
            </w:r>
          </w:p>
        </w:tc>
        <w:tc>
          <w:tcPr>
            <w:tcW w:w="2693" w:type="dxa"/>
          </w:tcPr>
          <w:p w14:paraId="30259A3D"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CENTRO</w:t>
            </w:r>
          </w:p>
        </w:tc>
        <w:tc>
          <w:tcPr>
            <w:tcW w:w="2694" w:type="dxa"/>
          </w:tcPr>
          <w:p w14:paraId="2D9AF59F"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AV. JERONIMO HERACLIO, 166</w:t>
            </w:r>
          </w:p>
        </w:tc>
        <w:tc>
          <w:tcPr>
            <w:tcW w:w="1412" w:type="dxa"/>
          </w:tcPr>
          <w:p w14:paraId="2CCDA37A" w14:textId="633D9C0E"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468,87 m²</w:t>
            </w:r>
          </w:p>
        </w:tc>
      </w:tr>
      <w:tr w:rsidR="001B7F6C" w14:paraId="2F69A2A5" w14:textId="77777777" w:rsidTr="001B7F6C">
        <w:tc>
          <w:tcPr>
            <w:tcW w:w="709" w:type="dxa"/>
          </w:tcPr>
          <w:p w14:paraId="2C47E907"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26</w:t>
            </w:r>
          </w:p>
        </w:tc>
        <w:tc>
          <w:tcPr>
            <w:tcW w:w="2977" w:type="dxa"/>
          </w:tcPr>
          <w:p w14:paraId="5DC36E88"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CEO, CER E POLICLÍNICA</w:t>
            </w:r>
          </w:p>
        </w:tc>
        <w:tc>
          <w:tcPr>
            <w:tcW w:w="2693" w:type="dxa"/>
          </w:tcPr>
          <w:p w14:paraId="2D745211"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JOSÉ FERNANDES SALSA</w:t>
            </w:r>
          </w:p>
        </w:tc>
        <w:tc>
          <w:tcPr>
            <w:tcW w:w="2694" w:type="dxa"/>
          </w:tcPr>
          <w:p w14:paraId="627D16E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SANTA TEREZINHA, 174</w:t>
            </w:r>
          </w:p>
        </w:tc>
        <w:tc>
          <w:tcPr>
            <w:tcW w:w="1412" w:type="dxa"/>
          </w:tcPr>
          <w:p w14:paraId="73E4E672" w14:textId="3E327B59"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613,83 m²</w:t>
            </w:r>
          </w:p>
        </w:tc>
      </w:tr>
      <w:tr w:rsidR="001B7F6C" w14:paraId="1A5A22EB" w14:textId="77777777" w:rsidTr="001B7F6C">
        <w:tc>
          <w:tcPr>
            <w:tcW w:w="709" w:type="dxa"/>
            <w:shd w:val="clear" w:color="auto" w:fill="auto"/>
          </w:tcPr>
          <w:p w14:paraId="029157E8" w14:textId="77777777" w:rsidR="001B7F6C" w:rsidRPr="00C947B2" w:rsidRDefault="001B7F6C" w:rsidP="001B7F6C">
            <w:pPr>
              <w:pStyle w:val="Default"/>
              <w:spacing w:line="360" w:lineRule="auto"/>
              <w:jc w:val="both"/>
              <w:rPr>
                <w:rFonts w:eastAsia="Times New Roman"/>
                <w:color w:val="auto"/>
                <w:sz w:val="18"/>
                <w:szCs w:val="18"/>
              </w:rPr>
            </w:pPr>
            <w:r w:rsidRPr="00C947B2">
              <w:rPr>
                <w:rFonts w:eastAsia="Times New Roman"/>
                <w:color w:val="auto"/>
                <w:sz w:val="18"/>
                <w:szCs w:val="18"/>
              </w:rPr>
              <w:t>27</w:t>
            </w:r>
          </w:p>
        </w:tc>
        <w:tc>
          <w:tcPr>
            <w:tcW w:w="2977" w:type="dxa"/>
            <w:shd w:val="clear" w:color="auto" w:fill="auto"/>
          </w:tcPr>
          <w:p w14:paraId="1CE60918" w14:textId="77777777" w:rsidR="001B7F6C" w:rsidRPr="00C947B2" w:rsidRDefault="001B7F6C" w:rsidP="001B7F6C">
            <w:pPr>
              <w:pStyle w:val="Default"/>
              <w:spacing w:line="360" w:lineRule="auto"/>
              <w:jc w:val="both"/>
              <w:rPr>
                <w:rFonts w:eastAsia="Times New Roman"/>
                <w:color w:val="auto"/>
                <w:sz w:val="18"/>
                <w:szCs w:val="18"/>
              </w:rPr>
            </w:pPr>
            <w:r w:rsidRPr="00C947B2">
              <w:rPr>
                <w:rFonts w:eastAsia="Times New Roman"/>
                <w:color w:val="auto"/>
                <w:sz w:val="18"/>
                <w:szCs w:val="18"/>
              </w:rPr>
              <w:t>ACADEMIA DA SAÚDE (JUÁ)</w:t>
            </w:r>
          </w:p>
        </w:tc>
        <w:tc>
          <w:tcPr>
            <w:tcW w:w="2693" w:type="dxa"/>
            <w:shd w:val="clear" w:color="auto" w:fill="auto"/>
          </w:tcPr>
          <w:p w14:paraId="3FF79ED6" w14:textId="77777777" w:rsidR="001B7F6C" w:rsidRPr="00C947B2" w:rsidRDefault="001B7F6C" w:rsidP="001B7F6C">
            <w:pPr>
              <w:pStyle w:val="Default"/>
              <w:spacing w:line="360" w:lineRule="auto"/>
              <w:jc w:val="both"/>
              <w:rPr>
                <w:rFonts w:eastAsia="Times New Roman"/>
                <w:color w:val="auto"/>
                <w:sz w:val="18"/>
                <w:szCs w:val="18"/>
              </w:rPr>
            </w:pPr>
          </w:p>
        </w:tc>
        <w:tc>
          <w:tcPr>
            <w:tcW w:w="2694" w:type="dxa"/>
            <w:shd w:val="clear" w:color="auto" w:fill="auto"/>
          </w:tcPr>
          <w:p w14:paraId="19953C4E" w14:textId="77777777" w:rsidR="001B7F6C" w:rsidRPr="00C947B2" w:rsidRDefault="001B7F6C" w:rsidP="001B7F6C">
            <w:pPr>
              <w:pStyle w:val="Default"/>
              <w:spacing w:line="360" w:lineRule="auto"/>
              <w:jc w:val="both"/>
              <w:rPr>
                <w:rFonts w:eastAsia="Times New Roman"/>
                <w:color w:val="auto"/>
                <w:sz w:val="18"/>
                <w:szCs w:val="18"/>
              </w:rPr>
            </w:pPr>
          </w:p>
        </w:tc>
        <w:tc>
          <w:tcPr>
            <w:tcW w:w="1412" w:type="dxa"/>
          </w:tcPr>
          <w:p w14:paraId="0D373788" w14:textId="769039F0" w:rsidR="001B7F6C" w:rsidRPr="00C947B2"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73,15 m²</w:t>
            </w:r>
          </w:p>
        </w:tc>
      </w:tr>
      <w:tr w:rsidR="001B7F6C" w14:paraId="6286DC8C" w14:textId="77777777" w:rsidTr="001B7F6C">
        <w:tc>
          <w:tcPr>
            <w:tcW w:w="709" w:type="dxa"/>
          </w:tcPr>
          <w:p w14:paraId="0EFA41EE"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28</w:t>
            </w:r>
          </w:p>
        </w:tc>
        <w:tc>
          <w:tcPr>
            <w:tcW w:w="2977" w:type="dxa"/>
          </w:tcPr>
          <w:p w14:paraId="31BFEF8C"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UNIDADE DE SAUDE DA FAMILIA DO JUA</w:t>
            </w:r>
          </w:p>
        </w:tc>
        <w:tc>
          <w:tcPr>
            <w:tcW w:w="2693" w:type="dxa"/>
          </w:tcPr>
          <w:p w14:paraId="2B55AE8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JUÁ</w:t>
            </w:r>
          </w:p>
        </w:tc>
        <w:tc>
          <w:tcPr>
            <w:tcW w:w="2694" w:type="dxa"/>
          </w:tcPr>
          <w:p w14:paraId="1114E3EF"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FRANCISCO XAVIER, S/ N</w:t>
            </w:r>
          </w:p>
        </w:tc>
        <w:tc>
          <w:tcPr>
            <w:tcW w:w="1412" w:type="dxa"/>
          </w:tcPr>
          <w:p w14:paraId="69790377" w14:textId="399590C8"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461,61 m²</w:t>
            </w:r>
          </w:p>
        </w:tc>
      </w:tr>
      <w:tr w:rsidR="001B7F6C" w14:paraId="4AE27E8B" w14:textId="77777777" w:rsidTr="001B7F6C">
        <w:tc>
          <w:tcPr>
            <w:tcW w:w="709" w:type="dxa"/>
            <w:shd w:val="clear" w:color="auto" w:fill="auto"/>
          </w:tcPr>
          <w:p w14:paraId="6AC7CB69"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29</w:t>
            </w:r>
          </w:p>
        </w:tc>
        <w:tc>
          <w:tcPr>
            <w:tcW w:w="2977" w:type="dxa"/>
            <w:shd w:val="clear" w:color="auto" w:fill="auto"/>
          </w:tcPr>
          <w:p w14:paraId="0DD37235"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ACADEMIA DA SAÚDE DUAS PEDRAS</w:t>
            </w:r>
          </w:p>
        </w:tc>
        <w:tc>
          <w:tcPr>
            <w:tcW w:w="2693" w:type="dxa"/>
            <w:shd w:val="clear" w:color="auto" w:fill="auto"/>
          </w:tcPr>
          <w:p w14:paraId="03D126D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shd w:val="clear" w:color="auto" w:fill="auto"/>
          </w:tcPr>
          <w:p w14:paraId="09CC83F7" w14:textId="77777777" w:rsidR="001B7F6C" w:rsidRPr="00482BEF" w:rsidRDefault="001B7F6C" w:rsidP="001B7F6C">
            <w:pPr>
              <w:pStyle w:val="Default"/>
              <w:spacing w:line="360" w:lineRule="auto"/>
              <w:jc w:val="both"/>
              <w:rPr>
                <w:rFonts w:eastAsia="Times New Roman"/>
                <w:color w:val="auto"/>
                <w:sz w:val="18"/>
                <w:szCs w:val="18"/>
              </w:rPr>
            </w:pPr>
          </w:p>
        </w:tc>
        <w:tc>
          <w:tcPr>
            <w:tcW w:w="1412" w:type="dxa"/>
          </w:tcPr>
          <w:p w14:paraId="05EF5D7F" w14:textId="677C115B" w:rsidR="001B7F6C" w:rsidRPr="00482BEF"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112,74 m²</w:t>
            </w:r>
          </w:p>
        </w:tc>
      </w:tr>
      <w:tr w:rsidR="001B7F6C" w14:paraId="05F828F6" w14:textId="77777777" w:rsidTr="001B7F6C">
        <w:tc>
          <w:tcPr>
            <w:tcW w:w="709" w:type="dxa"/>
          </w:tcPr>
          <w:p w14:paraId="6E1D772E"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30</w:t>
            </w:r>
          </w:p>
        </w:tc>
        <w:tc>
          <w:tcPr>
            <w:tcW w:w="2977" w:type="dxa"/>
          </w:tcPr>
          <w:p w14:paraId="7B7213FF"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UNIDADE DE SAUDE DA FAMILIA JOSE NICOLAU TEIXEIRA</w:t>
            </w:r>
            <w:r>
              <w:rPr>
                <w:rFonts w:eastAsia="Times New Roman"/>
                <w:color w:val="auto"/>
                <w:sz w:val="18"/>
                <w:szCs w:val="18"/>
              </w:rPr>
              <w:t xml:space="preserve"> (LINHA)</w:t>
            </w:r>
          </w:p>
        </w:tc>
        <w:tc>
          <w:tcPr>
            <w:tcW w:w="2693" w:type="dxa"/>
          </w:tcPr>
          <w:p w14:paraId="62761A3E"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SANTA CRUZ</w:t>
            </w:r>
          </w:p>
        </w:tc>
        <w:tc>
          <w:tcPr>
            <w:tcW w:w="2694" w:type="dxa"/>
          </w:tcPr>
          <w:p w14:paraId="67D9990F"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RUA MANOEL SEBASTIAO DE MOURA</w:t>
            </w:r>
            <w:r>
              <w:rPr>
                <w:rFonts w:eastAsia="Times New Roman"/>
                <w:color w:val="auto"/>
                <w:sz w:val="18"/>
                <w:szCs w:val="18"/>
              </w:rPr>
              <w:t>, 813</w:t>
            </w:r>
          </w:p>
        </w:tc>
        <w:tc>
          <w:tcPr>
            <w:tcW w:w="1412" w:type="dxa"/>
          </w:tcPr>
          <w:p w14:paraId="21D1BACE" w14:textId="7A5A1747" w:rsidR="001B7F6C" w:rsidRPr="00FC7738"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282,34 m²</w:t>
            </w:r>
          </w:p>
        </w:tc>
      </w:tr>
      <w:tr w:rsidR="001B7F6C" w14:paraId="4B261DA2" w14:textId="77777777" w:rsidTr="001B7F6C">
        <w:tc>
          <w:tcPr>
            <w:tcW w:w="709" w:type="dxa"/>
          </w:tcPr>
          <w:p w14:paraId="1C481AB8"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31</w:t>
            </w:r>
          </w:p>
        </w:tc>
        <w:tc>
          <w:tcPr>
            <w:tcW w:w="2977" w:type="dxa"/>
          </w:tcPr>
          <w:p w14:paraId="1535C4E9"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CTA CENTRO DE TESTAGEM E ACONSELHAMENTO EM DST AIDS</w:t>
            </w:r>
          </w:p>
        </w:tc>
        <w:tc>
          <w:tcPr>
            <w:tcW w:w="2693" w:type="dxa"/>
          </w:tcPr>
          <w:p w14:paraId="4ACFDDB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CENTRO</w:t>
            </w:r>
          </w:p>
        </w:tc>
        <w:tc>
          <w:tcPr>
            <w:tcW w:w="2694" w:type="dxa"/>
          </w:tcPr>
          <w:p w14:paraId="237A4CE4"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RUA VIRGÍNIA HERÁCLIO</w:t>
            </w:r>
            <w:r>
              <w:rPr>
                <w:rFonts w:eastAsia="Times New Roman"/>
                <w:color w:val="auto"/>
                <w:sz w:val="18"/>
                <w:szCs w:val="18"/>
              </w:rPr>
              <w:t>, 352</w:t>
            </w:r>
          </w:p>
        </w:tc>
        <w:tc>
          <w:tcPr>
            <w:tcW w:w="1412" w:type="dxa"/>
          </w:tcPr>
          <w:p w14:paraId="25E48745" w14:textId="607C97CA" w:rsidR="001B7F6C" w:rsidRPr="00FC7738"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105,90 m²</w:t>
            </w:r>
          </w:p>
        </w:tc>
      </w:tr>
      <w:tr w:rsidR="001B7F6C" w14:paraId="56042380" w14:textId="77777777" w:rsidTr="001B7F6C">
        <w:tc>
          <w:tcPr>
            <w:tcW w:w="709" w:type="dxa"/>
          </w:tcPr>
          <w:p w14:paraId="104BB934"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32</w:t>
            </w:r>
          </w:p>
        </w:tc>
        <w:tc>
          <w:tcPr>
            <w:tcW w:w="2977" w:type="dxa"/>
          </w:tcPr>
          <w:p w14:paraId="440CC234"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UNIDADE DE SAUDE DA FAMILIA FRANCISCO AZEVEDO LINS</w:t>
            </w:r>
            <w:r>
              <w:rPr>
                <w:rFonts w:eastAsia="Times New Roman"/>
                <w:color w:val="auto"/>
                <w:sz w:val="18"/>
                <w:szCs w:val="18"/>
              </w:rPr>
              <w:t xml:space="preserve"> </w:t>
            </w:r>
            <w:r w:rsidRPr="00A9330B">
              <w:rPr>
                <w:rFonts w:eastAsia="Times New Roman"/>
                <w:color w:val="auto"/>
                <w:sz w:val="14"/>
                <w:szCs w:val="14"/>
              </w:rPr>
              <w:t>(STA. TEREZINHA)</w:t>
            </w:r>
          </w:p>
        </w:tc>
        <w:tc>
          <w:tcPr>
            <w:tcW w:w="2693" w:type="dxa"/>
          </w:tcPr>
          <w:p w14:paraId="38831537"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JOSÉ FERNANDES SALSA</w:t>
            </w:r>
          </w:p>
        </w:tc>
        <w:tc>
          <w:tcPr>
            <w:tcW w:w="2694" w:type="dxa"/>
          </w:tcPr>
          <w:p w14:paraId="17D1AE08"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RUA CORONEL MANOEL DE AQUINO</w:t>
            </w:r>
            <w:r>
              <w:rPr>
                <w:rFonts w:eastAsia="Times New Roman"/>
                <w:color w:val="auto"/>
                <w:sz w:val="18"/>
                <w:szCs w:val="18"/>
              </w:rPr>
              <w:t>, 359</w:t>
            </w:r>
          </w:p>
        </w:tc>
        <w:tc>
          <w:tcPr>
            <w:tcW w:w="1412" w:type="dxa"/>
          </w:tcPr>
          <w:p w14:paraId="620E3495" w14:textId="68BD6B9B" w:rsidR="001B7F6C" w:rsidRPr="00FC7738"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171,18 m²</w:t>
            </w:r>
          </w:p>
        </w:tc>
      </w:tr>
      <w:tr w:rsidR="001B7F6C" w14:paraId="4934A7B3" w14:textId="77777777" w:rsidTr="001B7F6C">
        <w:tc>
          <w:tcPr>
            <w:tcW w:w="709" w:type="dxa"/>
          </w:tcPr>
          <w:p w14:paraId="77D2CA80"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33</w:t>
            </w:r>
          </w:p>
        </w:tc>
        <w:tc>
          <w:tcPr>
            <w:tcW w:w="2977" w:type="dxa"/>
          </w:tcPr>
          <w:p w14:paraId="6CAF8B01"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UNIDADE DE APOIO</w:t>
            </w:r>
            <w:r w:rsidRPr="00FC7738">
              <w:rPr>
                <w:rFonts w:eastAsia="Times New Roman"/>
                <w:color w:val="auto"/>
                <w:sz w:val="18"/>
                <w:szCs w:val="18"/>
              </w:rPr>
              <w:t xml:space="preserve"> JOAO HERACLIO DUARTE</w:t>
            </w:r>
          </w:p>
        </w:tc>
        <w:tc>
          <w:tcPr>
            <w:tcW w:w="2693" w:type="dxa"/>
          </w:tcPr>
          <w:p w14:paraId="2574A4F8"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06E97E76"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VILA PITOMBEIRA</w:t>
            </w:r>
            <w:r>
              <w:rPr>
                <w:rFonts w:eastAsia="Times New Roman"/>
                <w:color w:val="auto"/>
                <w:sz w:val="18"/>
                <w:szCs w:val="18"/>
              </w:rPr>
              <w:t>, S/ N</w:t>
            </w:r>
          </w:p>
        </w:tc>
        <w:tc>
          <w:tcPr>
            <w:tcW w:w="1412" w:type="dxa"/>
          </w:tcPr>
          <w:p w14:paraId="46A52977" w14:textId="5D4B3A5A" w:rsidR="001B7F6C" w:rsidRPr="00FC7738"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59,56 m²</w:t>
            </w:r>
          </w:p>
        </w:tc>
      </w:tr>
      <w:tr w:rsidR="001B7F6C" w14:paraId="46DAC679" w14:textId="77777777" w:rsidTr="001B7F6C">
        <w:tc>
          <w:tcPr>
            <w:tcW w:w="709" w:type="dxa"/>
          </w:tcPr>
          <w:p w14:paraId="04126655"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34</w:t>
            </w:r>
          </w:p>
        </w:tc>
        <w:tc>
          <w:tcPr>
            <w:tcW w:w="2977" w:type="dxa"/>
          </w:tcPr>
          <w:p w14:paraId="50EC785C"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UNIDADE DE SAUDE DA FAMILIA DR LUIZ CABRAL PIMENTEL</w:t>
            </w:r>
          </w:p>
        </w:tc>
        <w:tc>
          <w:tcPr>
            <w:tcW w:w="2693" w:type="dxa"/>
          </w:tcPr>
          <w:p w14:paraId="1AD24514"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SÃO SEBASTIÃO</w:t>
            </w:r>
          </w:p>
        </w:tc>
        <w:tc>
          <w:tcPr>
            <w:tcW w:w="2694" w:type="dxa"/>
          </w:tcPr>
          <w:p w14:paraId="0FB0DA13"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AVENIDA SAO SEBASTIAO</w:t>
            </w:r>
            <w:r>
              <w:rPr>
                <w:rFonts w:eastAsia="Times New Roman"/>
                <w:color w:val="auto"/>
                <w:sz w:val="18"/>
                <w:szCs w:val="18"/>
              </w:rPr>
              <w:t>, 872</w:t>
            </w:r>
          </w:p>
        </w:tc>
        <w:tc>
          <w:tcPr>
            <w:tcW w:w="1412" w:type="dxa"/>
          </w:tcPr>
          <w:p w14:paraId="0EAABB29" w14:textId="71E0E4CD" w:rsidR="001B7F6C" w:rsidRPr="00FC7738" w:rsidRDefault="00DE1CF3" w:rsidP="001B7F6C">
            <w:pPr>
              <w:pStyle w:val="Default"/>
              <w:spacing w:line="360" w:lineRule="auto"/>
              <w:jc w:val="both"/>
              <w:rPr>
                <w:rFonts w:eastAsia="Times New Roman"/>
                <w:color w:val="auto"/>
                <w:sz w:val="18"/>
                <w:szCs w:val="18"/>
              </w:rPr>
            </w:pPr>
            <w:r>
              <w:rPr>
                <w:rFonts w:eastAsia="Times New Roman"/>
                <w:color w:val="auto"/>
                <w:sz w:val="18"/>
                <w:szCs w:val="18"/>
              </w:rPr>
              <w:t>295,72 m²</w:t>
            </w:r>
          </w:p>
        </w:tc>
      </w:tr>
      <w:tr w:rsidR="001B7F6C" w14:paraId="5C8FAEAB" w14:textId="77777777" w:rsidTr="001B7F6C">
        <w:tc>
          <w:tcPr>
            <w:tcW w:w="709" w:type="dxa"/>
          </w:tcPr>
          <w:p w14:paraId="51FCDABC"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35</w:t>
            </w:r>
          </w:p>
        </w:tc>
        <w:tc>
          <w:tcPr>
            <w:tcW w:w="2977" w:type="dxa"/>
          </w:tcPr>
          <w:p w14:paraId="6C6042C6" w14:textId="77777777" w:rsidR="001B7F6C" w:rsidRPr="00482BEF" w:rsidRDefault="001B7F6C" w:rsidP="001B7F6C">
            <w:pPr>
              <w:pStyle w:val="Default"/>
              <w:spacing w:line="360" w:lineRule="auto"/>
              <w:jc w:val="both"/>
              <w:rPr>
                <w:rFonts w:eastAsia="Times New Roman"/>
                <w:color w:val="auto"/>
                <w:sz w:val="18"/>
                <w:szCs w:val="18"/>
              </w:rPr>
            </w:pPr>
            <w:r w:rsidRPr="00FC7738">
              <w:rPr>
                <w:rFonts w:eastAsia="Times New Roman"/>
                <w:color w:val="auto"/>
                <w:sz w:val="18"/>
                <w:szCs w:val="18"/>
              </w:rPr>
              <w:t>UNIDADE DE SAUDE DA FAMILIA EMERENCIANA WANDERLEY DO REGO</w:t>
            </w:r>
          </w:p>
        </w:tc>
        <w:tc>
          <w:tcPr>
            <w:tcW w:w="2693" w:type="dxa"/>
          </w:tcPr>
          <w:p w14:paraId="43EE9606"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32FE33D4" w14:textId="77777777" w:rsidR="001B7F6C" w:rsidRPr="00482BEF"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VILA MENDES, S/ N</w:t>
            </w:r>
          </w:p>
        </w:tc>
        <w:tc>
          <w:tcPr>
            <w:tcW w:w="1412" w:type="dxa"/>
          </w:tcPr>
          <w:p w14:paraId="5D172913" w14:textId="46C69ABF"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431,93 m²</w:t>
            </w:r>
          </w:p>
        </w:tc>
      </w:tr>
      <w:tr w:rsidR="001B7F6C" w14:paraId="3DA6E911" w14:textId="77777777" w:rsidTr="001B7F6C">
        <w:tc>
          <w:tcPr>
            <w:tcW w:w="709" w:type="dxa"/>
          </w:tcPr>
          <w:p w14:paraId="0F2CBE20"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36</w:t>
            </w:r>
          </w:p>
        </w:tc>
        <w:tc>
          <w:tcPr>
            <w:tcW w:w="2977" w:type="dxa"/>
          </w:tcPr>
          <w:p w14:paraId="42868999" w14:textId="77777777" w:rsidR="001B7F6C" w:rsidRPr="00FC7738"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SAMU</w:t>
            </w:r>
          </w:p>
        </w:tc>
        <w:tc>
          <w:tcPr>
            <w:tcW w:w="2693" w:type="dxa"/>
          </w:tcPr>
          <w:p w14:paraId="3E59805C"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OTÁCIO DE LEMOS</w:t>
            </w:r>
          </w:p>
        </w:tc>
        <w:tc>
          <w:tcPr>
            <w:tcW w:w="2694" w:type="dxa"/>
          </w:tcPr>
          <w:p w14:paraId="0A9E11BB"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RODOVIA PE50, 1238</w:t>
            </w:r>
          </w:p>
        </w:tc>
        <w:tc>
          <w:tcPr>
            <w:tcW w:w="1412" w:type="dxa"/>
          </w:tcPr>
          <w:p w14:paraId="6D1AF146" w14:textId="1426996D" w:rsidR="001B7F6C" w:rsidRDefault="00D601DB" w:rsidP="001B7F6C">
            <w:pPr>
              <w:pStyle w:val="Default"/>
              <w:spacing w:line="360" w:lineRule="auto"/>
              <w:jc w:val="both"/>
              <w:rPr>
                <w:rFonts w:eastAsia="Times New Roman"/>
                <w:color w:val="auto"/>
                <w:sz w:val="18"/>
                <w:szCs w:val="18"/>
              </w:rPr>
            </w:pPr>
            <w:r>
              <w:rPr>
                <w:rFonts w:eastAsia="Times New Roman"/>
                <w:color w:val="auto"/>
                <w:sz w:val="18"/>
                <w:szCs w:val="18"/>
              </w:rPr>
              <w:t>477,00 m²</w:t>
            </w:r>
          </w:p>
        </w:tc>
      </w:tr>
      <w:tr w:rsidR="001B7F6C" w14:paraId="6C06AFC6" w14:textId="77777777" w:rsidTr="001B7F6C">
        <w:tc>
          <w:tcPr>
            <w:tcW w:w="709" w:type="dxa"/>
          </w:tcPr>
          <w:p w14:paraId="4747F489"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37</w:t>
            </w:r>
          </w:p>
        </w:tc>
        <w:tc>
          <w:tcPr>
            <w:tcW w:w="2977" w:type="dxa"/>
          </w:tcPr>
          <w:p w14:paraId="2E7D10ED"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CENTRO DE CONTROLE DE ZOONOSE</w:t>
            </w:r>
          </w:p>
        </w:tc>
        <w:tc>
          <w:tcPr>
            <w:tcW w:w="2693" w:type="dxa"/>
          </w:tcPr>
          <w:p w14:paraId="0EFF0FD2"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CENTRO</w:t>
            </w:r>
          </w:p>
        </w:tc>
        <w:tc>
          <w:tcPr>
            <w:tcW w:w="2694" w:type="dxa"/>
          </w:tcPr>
          <w:p w14:paraId="6A0E95D9"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AV. JERÔNIMO HERÁCLIO, 166</w:t>
            </w:r>
          </w:p>
        </w:tc>
        <w:tc>
          <w:tcPr>
            <w:tcW w:w="1412" w:type="dxa"/>
          </w:tcPr>
          <w:p w14:paraId="4C978644" w14:textId="6AEAF050"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94,13 m²</w:t>
            </w:r>
          </w:p>
        </w:tc>
      </w:tr>
      <w:tr w:rsidR="001B7F6C" w14:paraId="18C8031F" w14:textId="77777777" w:rsidTr="001B7F6C">
        <w:tc>
          <w:tcPr>
            <w:tcW w:w="709" w:type="dxa"/>
          </w:tcPr>
          <w:p w14:paraId="57922D4C"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38</w:t>
            </w:r>
          </w:p>
        </w:tc>
        <w:tc>
          <w:tcPr>
            <w:tcW w:w="2977" w:type="dxa"/>
          </w:tcPr>
          <w:p w14:paraId="1DE0ABE1"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FARMÁCIA E LABORATÓRIO</w:t>
            </w:r>
          </w:p>
        </w:tc>
        <w:tc>
          <w:tcPr>
            <w:tcW w:w="2693" w:type="dxa"/>
          </w:tcPr>
          <w:p w14:paraId="4F2EA676"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CENTRO</w:t>
            </w:r>
          </w:p>
        </w:tc>
        <w:tc>
          <w:tcPr>
            <w:tcW w:w="2694" w:type="dxa"/>
          </w:tcPr>
          <w:p w14:paraId="4BB4E0E5"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AV. SEVERINO PINHEIRO, 329</w:t>
            </w:r>
          </w:p>
        </w:tc>
        <w:tc>
          <w:tcPr>
            <w:tcW w:w="1412" w:type="dxa"/>
          </w:tcPr>
          <w:p w14:paraId="75249DD6" w14:textId="1F11A706"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316,02 m²</w:t>
            </w:r>
          </w:p>
        </w:tc>
      </w:tr>
      <w:tr w:rsidR="001B7F6C" w14:paraId="699BDBAA" w14:textId="77777777" w:rsidTr="001B7F6C">
        <w:tc>
          <w:tcPr>
            <w:tcW w:w="709" w:type="dxa"/>
          </w:tcPr>
          <w:p w14:paraId="4C2C70C9"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39</w:t>
            </w:r>
          </w:p>
        </w:tc>
        <w:tc>
          <w:tcPr>
            <w:tcW w:w="2977" w:type="dxa"/>
          </w:tcPr>
          <w:p w14:paraId="5FEFB585"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UBS REDENTOR</w:t>
            </w:r>
          </w:p>
        </w:tc>
        <w:tc>
          <w:tcPr>
            <w:tcW w:w="2693" w:type="dxa"/>
          </w:tcPr>
          <w:p w14:paraId="0A139BBE"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CENTRO</w:t>
            </w:r>
          </w:p>
        </w:tc>
        <w:tc>
          <w:tcPr>
            <w:tcW w:w="2694" w:type="dxa"/>
          </w:tcPr>
          <w:p w14:paraId="2D4A7522"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DA AURORA, 400</w:t>
            </w:r>
          </w:p>
        </w:tc>
        <w:tc>
          <w:tcPr>
            <w:tcW w:w="1412" w:type="dxa"/>
          </w:tcPr>
          <w:p w14:paraId="1C7C5A2B" w14:textId="24331F2F" w:rsidR="001B7F6C"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171,71 m²</w:t>
            </w:r>
          </w:p>
        </w:tc>
      </w:tr>
      <w:tr w:rsidR="001B7F6C" w14:paraId="1ABE231D" w14:textId="77777777" w:rsidTr="001B7F6C">
        <w:tc>
          <w:tcPr>
            <w:tcW w:w="709" w:type="dxa"/>
          </w:tcPr>
          <w:p w14:paraId="1B4703DE"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40</w:t>
            </w:r>
          </w:p>
        </w:tc>
        <w:tc>
          <w:tcPr>
            <w:tcW w:w="2977" w:type="dxa"/>
          </w:tcPr>
          <w:p w14:paraId="0E6C1FD6"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CENTRO DE SAÚDE DA MULHER</w:t>
            </w:r>
          </w:p>
        </w:tc>
        <w:tc>
          <w:tcPr>
            <w:tcW w:w="2693" w:type="dxa"/>
          </w:tcPr>
          <w:p w14:paraId="650E1375"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JUÁ</w:t>
            </w:r>
          </w:p>
        </w:tc>
        <w:tc>
          <w:tcPr>
            <w:tcW w:w="2694" w:type="dxa"/>
          </w:tcPr>
          <w:p w14:paraId="680D4A9D"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ANÁLIA DE ANDRADE LIMA, 33</w:t>
            </w:r>
          </w:p>
        </w:tc>
        <w:tc>
          <w:tcPr>
            <w:tcW w:w="1412" w:type="dxa"/>
          </w:tcPr>
          <w:p w14:paraId="60F46471" w14:textId="49FC50ED" w:rsidR="001B7F6C" w:rsidRDefault="00DE1CF3" w:rsidP="001B7F6C">
            <w:pPr>
              <w:pStyle w:val="Default"/>
              <w:spacing w:line="360" w:lineRule="auto"/>
              <w:jc w:val="both"/>
              <w:rPr>
                <w:rFonts w:eastAsia="Times New Roman"/>
                <w:color w:val="auto"/>
                <w:sz w:val="18"/>
                <w:szCs w:val="18"/>
              </w:rPr>
            </w:pPr>
            <w:r>
              <w:rPr>
                <w:rFonts w:eastAsia="Times New Roman"/>
                <w:color w:val="auto"/>
                <w:sz w:val="18"/>
                <w:szCs w:val="18"/>
              </w:rPr>
              <w:t>292,83 m²</w:t>
            </w:r>
          </w:p>
        </w:tc>
      </w:tr>
      <w:tr w:rsidR="001B7F6C" w14:paraId="4854B118" w14:textId="77777777" w:rsidTr="001B7F6C">
        <w:tc>
          <w:tcPr>
            <w:tcW w:w="709" w:type="dxa"/>
          </w:tcPr>
          <w:p w14:paraId="0B55BDC5"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41</w:t>
            </w:r>
          </w:p>
        </w:tc>
        <w:tc>
          <w:tcPr>
            <w:tcW w:w="2977" w:type="dxa"/>
          </w:tcPr>
          <w:p w14:paraId="735DE4D0"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 xml:space="preserve">UBS SANTA TEREZINHA </w:t>
            </w:r>
            <w:r w:rsidRPr="00276E82">
              <w:rPr>
                <w:rFonts w:eastAsia="Times New Roman"/>
                <w:color w:val="auto"/>
                <w:sz w:val="14"/>
                <w:szCs w:val="14"/>
              </w:rPr>
              <w:t>(NOVA INSTALAÇÃO)</w:t>
            </w:r>
          </w:p>
        </w:tc>
        <w:tc>
          <w:tcPr>
            <w:tcW w:w="2693" w:type="dxa"/>
          </w:tcPr>
          <w:p w14:paraId="741FECE1"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JOSÉ FERNANDES SALSA</w:t>
            </w:r>
          </w:p>
        </w:tc>
        <w:tc>
          <w:tcPr>
            <w:tcW w:w="2694" w:type="dxa"/>
          </w:tcPr>
          <w:p w14:paraId="07CF748B"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RUA CORONEL MANOEL DE AQUINO, 900</w:t>
            </w:r>
          </w:p>
        </w:tc>
        <w:tc>
          <w:tcPr>
            <w:tcW w:w="1412" w:type="dxa"/>
          </w:tcPr>
          <w:p w14:paraId="3CB6B543" w14:textId="6392451B" w:rsidR="001B7F6C" w:rsidRDefault="00D601DB" w:rsidP="001B7F6C">
            <w:pPr>
              <w:pStyle w:val="Default"/>
              <w:spacing w:line="360" w:lineRule="auto"/>
              <w:jc w:val="both"/>
              <w:rPr>
                <w:rFonts w:eastAsia="Times New Roman"/>
                <w:color w:val="auto"/>
                <w:sz w:val="18"/>
                <w:szCs w:val="18"/>
              </w:rPr>
            </w:pPr>
            <w:r>
              <w:rPr>
                <w:rFonts w:eastAsia="Times New Roman"/>
                <w:color w:val="auto"/>
                <w:sz w:val="18"/>
                <w:szCs w:val="18"/>
              </w:rPr>
              <w:t>726,36 m²</w:t>
            </w:r>
          </w:p>
        </w:tc>
      </w:tr>
      <w:tr w:rsidR="001B7F6C" w14:paraId="6D15E24B" w14:textId="77777777" w:rsidTr="001B7F6C">
        <w:tc>
          <w:tcPr>
            <w:tcW w:w="709" w:type="dxa"/>
          </w:tcPr>
          <w:p w14:paraId="741AB2D1"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42</w:t>
            </w:r>
          </w:p>
        </w:tc>
        <w:tc>
          <w:tcPr>
            <w:tcW w:w="2977" w:type="dxa"/>
          </w:tcPr>
          <w:p w14:paraId="3F4AF89B"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UNIDADE DE APOIO SERRA DOS CARNEIROS</w:t>
            </w:r>
          </w:p>
        </w:tc>
        <w:tc>
          <w:tcPr>
            <w:tcW w:w="2693" w:type="dxa"/>
          </w:tcPr>
          <w:p w14:paraId="3A3035BD"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668A6EEC"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SÍTIO URUCUBA, S/ N</w:t>
            </w:r>
          </w:p>
        </w:tc>
        <w:tc>
          <w:tcPr>
            <w:tcW w:w="1412" w:type="dxa"/>
          </w:tcPr>
          <w:p w14:paraId="67CE36B6" w14:textId="5457BE68" w:rsidR="001B7F6C" w:rsidRDefault="00DE1CF3" w:rsidP="001B7F6C">
            <w:pPr>
              <w:pStyle w:val="Default"/>
              <w:spacing w:line="360" w:lineRule="auto"/>
              <w:jc w:val="both"/>
              <w:rPr>
                <w:rFonts w:eastAsia="Times New Roman"/>
                <w:color w:val="auto"/>
                <w:sz w:val="18"/>
                <w:szCs w:val="18"/>
              </w:rPr>
            </w:pPr>
            <w:r>
              <w:rPr>
                <w:rFonts w:eastAsia="Times New Roman"/>
                <w:color w:val="auto"/>
                <w:sz w:val="18"/>
                <w:szCs w:val="18"/>
              </w:rPr>
              <w:t>24,33 m²</w:t>
            </w:r>
          </w:p>
        </w:tc>
      </w:tr>
      <w:tr w:rsidR="001B7F6C" w14:paraId="1016418C" w14:textId="77777777" w:rsidTr="001B7F6C">
        <w:tc>
          <w:tcPr>
            <w:tcW w:w="709" w:type="dxa"/>
          </w:tcPr>
          <w:p w14:paraId="7B9752F3"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43</w:t>
            </w:r>
          </w:p>
        </w:tc>
        <w:tc>
          <w:tcPr>
            <w:tcW w:w="2977" w:type="dxa"/>
          </w:tcPr>
          <w:p w14:paraId="77563048"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UNIDADE DE APOIO DE PINDOBA</w:t>
            </w:r>
          </w:p>
        </w:tc>
        <w:tc>
          <w:tcPr>
            <w:tcW w:w="2693" w:type="dxa"/>
          </w:tcPr>
          <w:p w14:paraId="40872BAC"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1CA34685"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SÍTIO CONVALES, S/ N</w:t>
            </w:r>
          </w:p>
        </w:tc>
        <w:tc>
          <w:tcPr>
            <w:tcW w:w="1412" w:type="dxa"/>
          </w:tcPr>
          <w:p w14:paraId="3ED51869" w14:textId="50189F84" w:rsidR="001B7F6C" w:rsidRDefault="00DE1CF3" w:rsidP="001B7F6C">
            <w:pPr>
              <w:pStyle w:val="Default"/>
              <w:spacing w:line="360" w:lineRule="auto"/>
              <w:jc w:val="both"/>
              <w:rPr>
                <w:rFonts w:eastAsia="Times New Roman"/>
                <w:color w:val="auto"/>
                <w:sz w:val="18"/>
                <w:szCs w:val="18"/>
              </w:rPr>
            </w:pPr>
            <w:r>
              <w:rPr>
                <w:rFonts w:eastAsia="Times New Roman"/>
                <w:color w:val="auto"/>
                <w:sz w:val="18"/>
                <w:szCs w:val="18"/>
              </w:rPr>
              <w:t>70,00 m²</w:t>
            </w:r>
          </w:p>
        </w:tc>
      </w:tr>
      <w:tr w:rsidR="001B7F6C" w14:paraId="61D4CC37" w14:textId="77777777" w:rsidTr="001B7F6C">
        <w:tc>
          <w:tcPr>
            <w:tcW w:w="709" w:type="dxa"/>
          </w:tcPr>
          <w:p w14:paraId="40DD63B0"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44</w:t>
            </w:r>
          </w:p>
        </w:tc>
        <w:tc>
          <w:tcPr>
            <w:tcW w:w="2977" w:type="dxa"/>
          </w:tcPr>
          <w:p w14:paraId="084629E3"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UNIDADE DE APOIO RIBEIRO FUNDO</w:t>
            </w:r>
          </w:p>
        </w:tc>
        <w:tc>
          <w:tcPr>
            <w:tcW w:w="2693" w:type="dxa"/>
          </w:tcPr>
          <w:p w14:paraId="06C19FDE"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ZONA RURAL</w:t>
            </w:r>
          </w:p>
        </w:tc>
        <w:tc>
          <w:tcPr>
            <w:tcW w:w="2694" w:type="dxa"/>
          </w:tcPr>
          <w:p w14:paraId="4D1EB62E" w14:textId="77777777" w:rsidR="001B7F6C" w:rsidRDefault="001B7F6C" w:rsidP="001B7F6C">
            <w:pPr>
              <w:pStyle w:val="Default"/>
              <w:spacing w:line="360" w:lineRule="auto"/>
              <w:jc w:val="both"/>
              <w:rPr>
                <w:rFonts w:eastAsia="Times New Roman"/>
                <w:color w:val="auto"/>
                <w:sz w:val="18"/>
                <w:szCs w:val="18"/>
              </w:rPr>
            </w:pPr>
            <w:r>
              <w:rPr>
                <w:rFonts w:eastAsia="Times New Roman"/>
                <w:color w:val="auto"/>
                <w:sz w:val="18"/>
                <w:szCs w:val="18"/>
              </w:rPr>
              <w:t>SÍTIO RIBEIRO FUNDO, S/ N</w:t>
            </w:r>
          </w:p>
        </w:tc>
        <w:tc>
          <w:tcPr>
            <w:tcW w:w="1412" w:type="dxa"/>
          </w:tcPr>
          <w:p w14:paraId="2E3FD4D5" w14:textId="2B8F24BF" w:rsidR="001B7F6C" w:rsidRDefault="00DE1CF3" w:rsidP="001B7F6C">
            <w:pPr>
              <w:pStyle w:val="Default"/>
              <w:spacing w:line="360" w:lineRule="auto"/>
              <w:jc w:val="both"/>
              <w:rPr>
                <w:rFonts w:eastAsia="Times New Roman"/>
                <w:color w:val="auto"/>
                <w:sz w:val="18"/>
                <w:szCs w:val="18"/>
              </w:rPr>
            </w:pPr>
            <w:r>
              <w:rPr>
                <w:rFonts w:eastAsia="Times New Roman"/>
                <w:color w:val="auto"/>
                <w:sz w:val="18"/>
                <w:szCs w:val="18"/>
              </w:rPr>
              <w:t>70,00 m²</w:t>
            </w:r>
          </w:p>
        </w:tc>
      </w:tr>
      <w:tr w:rsidR="00BF26DF" w14:paraId="78562760" w14:textId="77777777" w:rsidTr="001B7F6C">
        <w:tc>
          <w:tcPr>
            <w:tcW w:w="709" w:type="dxa"/>
          </w:tcPr>
          <w:p w14:paraId="0E213277" w14:textId="35BF7498" w:rsidR="00BF26DF" w:rsidRDefault="00BF26DF" w:rsidP="001B7F6C">
            <w:pPr>
              <w:pStyle w:val="Default"/>
              <w:spacing w:line="360" w:lineRule="auto"/>
              <w:jc w:val="both"/>
              <w:rPr>
                <w:rFonts w:eastAsia="Times New Roman"/>
                <w:color w:val="auto"/>
                <w:sz w:val="18"/>
                <w:szCs w:val="18"/>
              </w:rPr>
            </w:pPr>
            <w:r>
              <w:rPr>
                <w:rFonts w:eastAsia="Times New Roman"/>
                <w:color w:val="auto"/>
                <w:sz w:val="18"/>
                <w:szCs w:val="18"/>
              </w:rPr>
              <w:t>45</w:t>
            </w:r>
          </w:p>
        </w:tc>
        <w:tc>
          <w:tcPr>
            <w:tcW w:w="2977" w:type="dxa"/>
          </w:tcPr>
          <w:p w14:paraId="2A99A752" w14:textId="387B0139" w:rsidR="00BF26DF" w:rsidRDefault="00BF26DF" w:rsidP="001B7F6C">
            <w:pPr>
              <w:pStyle w:val="Default"/>
              <w:spacing w:line="360" w:lineRule="auto"/>
              <w:jc w:val="both"/>
              <w:rPr>
                <w:rFonts w:eastAsia="Times New Roman"/>
                <w:color w:val="auto"/>
                <w:sz w:val="18"/>
                <w:szCs w:val="18"/>
              </w:rPr>
            </w:pPr>
            <w:r>
              <w:rPr>
                <w:rFonts w:eastAsia="Times New Roman"/>
                <w:color w:val="auto"/>
                <w:sz w:val="18"/>
                <w:szCs w:val="18"/>
              </w:rPr>
              <w:t>ACADEMIA DA SAÚDE CIDADE ALTA</w:t>
            </w:r>
          </w:p>
        </w:tc>
        <w:tc>
          <w:tcPr>
            <w:tcW w:w="2693" w:type="dxa"/>
          </w:tcPr>
          <w:p w14:paraId="63B4AF15" w14:textId="259192A0" w:rsidR="00BF26DF" w:rsidRDefault="00BF26DF" w:rsidP="001B7F6C">
            <w:pPr>
              <w:pStyle w:val="Default"/>
              <w:spacing w:line="360" w:lineRule="auto"/>
              <w:jc w:val="both"/>
              <w:rPr>
                <w:rFonts w:eastAsia="Times New Roman"/>
                <w:color w:val="auto"/>
                <w:sz w:val="18"/>
                <w:szCs w:val="18"/>
              </w:rPr>
            </w:pPr>
            <w:r>
              <w:rPr>
                <w:rFonts w:eastAsia="Times New Roman"/>
                <w:color w:val="auto"/>
                <w:sz w:val="18"/>
                <w:szCs w:val="18"/>
              </w:rPr>
              <w:t>CIDADE ALTA</w:t>
            </w:r>
          </w:p>
        </w:tc>
        <w:tc>
          <w:tcPr>
            <w:tcW w:w="2694" w:type="dxa"/>
          </w:tcPr>
          <w:p w14:paraId="25AD9E9C" w14:textId="2036A6D2" w:rsidR="00BF26DF" w:rsidRDefault="00BF26DF" w:rsidP="001B7F6C">
            <w:pPr>
              <w:pStyle w:val="Default"/>
              <w:spacing w:line="360" w:lineRule="auto"/>
              <w:jc w:val="both"/>
              <w:rPr>
                <w:rFonts w:eastAsia="Times New Roman"/>
                <w:color w:val="auto"/>
                <w:sz w:val="18"/>
                <w:szCs w:val="18"/>
              </w:rPr>
            </w:pPr>
            <w:r>
              <w:rPr>
                <w:rFonts w:eastAsia="Times New Roman"/>
                <w:color w:val="auto"/>
                <w:sz w:val="18"/>
                <w:szCs w:val="18"/>
              </w:rPr>
              <w:t>CIDADE ALTA</w:t>
            </w:r>
          </w:p>
        </w:tc>
        <w:tc>
          <w:tcPr>
            <w:tcW w:w="1412" w:type="dxa"/>
          </w:tcPr>
          <w:p w14:paraId="10AA8251" w14:textId="3C973534" w:rsidR="00BF26DF" w:rsidRDefault="00FC60B2" w:rsidP="001B7F6C">
            <w:pPr>
              <w:pStyle w:val="Default"/>
              <w:spacing w:line="360" w:lineRule="auto"/>
              <w:jc w:val="both"/>
              <w:rPr>
                <w:rFonts w:eastAsia="Times New Roman"/>
                <w:color w:val="auto"/>
                <w:sz w:val="18"/>
                <w:szCs w:val="18"/>
              </w:rPr>
            </w:pPr>
            <w:r>
              <w:rPr>
                <w:rFonts w:eastAsia="Times New Roman"/>
                <w:color w:val="auto"/>
                <w:sz w:val="18"/>
                <w:szCs w:val="18"/>
              </w:rPr>
              <w:t>112,74 m²</w:t>
            </w:r>
          </w:p>
        </w:tc>
      </w:tr>
    </w:tbl>
    <w:p w14:paraId="18B37A32" w14:textId="77777777" w:rsidR="001B7F6C" w:rsidRDefault="001B7F6C" w:rsidP="001B7F6C">
      <w:pPr>
        <w:pStyle w:val="Default"/>
        <w:spacing w:line="360" w:lineRule="auto"/>
        <w:ind w:left="792"/>
        <w:jc w:val="both"/>
        <w:rPr>
          <w:rFonts w:eastAsia="Times New Roman"/>
          <w:color w:val="auto"/>
          <w:sz w:val="28"/>
          <w:szCs w:val="28"/>
        </w:rPr>
      </w:pPr>
    </w:p>
    <w:p w14:paraId="1E3560F2" w14:textId="51BE9DAB" w:rsidR="00785D11" w:rsidRPr="00785D11" w:rsidRDefault="00785D11" w:rsidP="00785D11">
      <w:pPr>
        <w:pStyle w:val="Default"/>
        <w:numPr>
          <w:ilvl w:val="1"/>
          <w:numId w:val="3"/>
        </w:numPr>
        <w:spacing w:line="360" w:lineRule="auto"/>
        <w:jc w:val="both"/>
        <w:rPr>
          <w:rFonts w:eastAsia="Times New Roman"/>
          <w:color w:val="auto"/>
          <w:sz w:val="28"/>
          <w:szCs w:val="28"/>
        </w:rPr>
      </w:pPr>
      <w:r w:rsidRPr="00785D11">
        <w:rPr>
          <w:rFonts w:eastAsia="Times New Roman"/>
          <w:color w:val="auto"/>
          <w:sz w:val="28"/>
          <w:szCs w:val="28"/>
        </w:rPr>
        <w:t>Nos casos em que a tabela SINAPI não oferecer índices de produtividade, o prazo de execução da ordem de serviço será apresentado no cronograma, devendo ser aprovado pela fiscalização.</w:t>
      </w:r>
    </w:p>
    <w:p w14:paraId="66F049BA" w14:textId="77777777" w:rsidR="00785D11" w:rsidRPr="00785D11" w:rsidRDefault="00785D11" w:rsidP="00785D11">
      <w:pPr>
        <w:pStyle w:val="Corpodetexto"/>
        <w:spacing w:line="360" w:lineRule="auto"/>
        <w:ind w:left="360"/>
        <w:jc w:val="both"/>
        <w:rPr>
          <w:rFonts w:ascii="Times New Roman" w:eastAsia="Times New Roman" w:hAnsi="Times New Roman" w:cs="Times New Roman"/>
          <w:b/>
          <w:bCs/>
          <w:sz w:val="28"/>
          <w:szCs w:val="28"/>
        </w:rPr>
      </w:pPr>
    </w:p>
    <w:p w14:paraId="37DA8404" w14:textId="77777777" w:rsidR="00785D11" w:rsidRDefault="00785D11" w:rsidP="00785D11">
      <w:pPr>
        <w:pStyle w:val="PargrafodaLista"/>
        <w:numPr>
          <w:ilvl w:val="0"/>
          <w:numId w:val="3"/>
        </w:numPr>
        <w:autoSpaceDE w:val="0"/>
        <w:autoSpaceDN w:val="0"/>
        <w:adjustRightInd w:val="0"/>
        <w:spacing w:line="360" w:lineRule="auto"/>
        <w:jc w:val="both"/>
        <w:rPr>
          <w:b/>
          <w:bCs/>
          <w:sz w:val="28"/>
          <w:szCs w:val="28"/>
        </w:rPr>
      </w:pPr>
      <w:r>
        <w:rPr>
          <w:b/>
          <w:bCs/>
          <w:sz w:val="28"/>
          <w:szCs w:val="28"/>
        </w:rPr>
        <w:t>DOS PREÇOS ORÇADOS:</w:t>
      </w:r>
    </w:p>
    <w:p w14:paraId="17A81EB5" w14:textId="77777777" w:rsidR="00785D11" w:rsidRDefault="00785D11" w:rsidP="00785D11">
      <w:pPr>
        <w:pStyle w:val="PargrafodaLista"/>
        <w:autoSpaceDE w:val="0"/>
        <w:autoSpaceDN w:val="0"/>
        <w:adjustRightInd w:val="0"/>
        <w:spacing w:line="360" w:lineRule="auto"/>
        <w:ind w:left="360"/>
        <w:jc w:val="both"/>
        <w:rPr>
          <w:b/>
          <w:bCs/>
          <w:sz w:val="28"/>
          <w:szCs w:val="28"/>
        </w:rPr>
      </w:pPr>
    </w:p>
    <w:p w14:paraId="69A0CDD5" w14:textId="4D3C8AD3" w:rsidR="00785D11" w:rsidRPr="00CE5258" w:rsidRDefault="00785D11" w:rsidP="00785D11">
      <w:pPr>
        <w:pStyle w:val="Default"/>
        <w:numPr>
          <w:ilvl w:val="1"/>
          <w:numId w:val="3"/>
        </w:numPr>
        <w:spacing w:line="360" w:lineRule="auto"/>
        <w:jc w:val="both"/>
        <w:rPr>
          <w:rFonts w:eastAsia="Times New Roman"/>
          <w:color w:val="auto"/>
          <w:sz w:val="28"/>
          <w:szCs w:val="28"/>
        </w:rPr>
      </w:pPr>
      <w:r w:rsidRPr="00785D11">
        <w:rPr>
          <w:rFonts w:eastAsia="Times New Roman"/>
          <w:color w:val="auto"/>
          <w:sz w:val="28"/>
          <w:szCs w:val="28"/>
        </w:rPr>
        <w:t xml:space="preserve">O valor global máximo para execução dos serviços objeto deste Termo de Referência é de </w:t>
      </w:r>
      <w:bookmarkStart w:id="5" w:name="_Hlk73435476"/>
      <w:r w:rsidR="00965403" w:rsidRPr="00DE1CF3">
        <w:rPr>
          <w:sz w:val="28"/>
          <w:szCs w:val="28"/>
        </w:rPr>
        <w:t>R$</w:t>
      </w:r>
      <w:r w:rsidR="00C70A2B">
        <w:rPr>
          <w:rFonts w:eastAsia="Arial"/>
          <w:sz w:val="28"/>
          <w:szCs w:val="28"/>
          <w:lang w:eastAsia="en-US"/>
        </w:rPr>
        <w:t>1.500.00</w:t>
      </w:r>
      <w:r w:rsidR="00965403" w:rsidRPr="00DE1CF3">
        <w:rPr>
          <w:sz w:val="28"/>
          <w:szCs w:val="28"/>
        </w:rPr>
        <w:t>,</w:t>
      </w:r>
      <w:r w:rsidR="00FC60B2" w:rsidRPr="00DE1CF3">
        <w:rPr>
          <w:sz w:val="28"/>
          <w:szCs w:val="28"/>
        </w:rPr>
        <w:t>00</w:t>
      </w:r>
      <w:r w:rsidR="00FC60B2" w:rsidRPr="00DE1CF3">
        <w:rPr>
          <w:rFonts w:eastAsia="Arial"/>
          <w:sz w:val="28"/>
          <w:szCs w:val="28"/>
          <w:lang w:eastAsia="en-US"/>
        </w:rPr>
        <w:t xml:space="preserve"> </w:t>
      </w:r>
      <w:r w:rsidRPr="00DE1CF3">
        <w:rPr>
          <w:rFonts w:eastAsia="Times New Roman"/>
          <w:color w:val="auto"/>
          <w:sz w:val="28"/>
          <w:szCs w:val="28"/>
        </w:rPr>
        <w:t>(</w:t>
      </w:r>
      <w:r w:rsidR="00C70A2B">
        <w:rPr>
          <w:rFonts w:eastAsia="Times New Roman"/>
          <w:color w:val="auto"/>
          <w:sz w:val="28"/>
          <w:szCs w:val="28"/>
        </w:rPr>
        <w:t>UM MILHÃO QUINHENTOS MIL REAIS</w:t>
      </w:r>
      <w:r w:rsidRPr="00DE1CF3">
        <w:rPr>
          <w:rFonts w:eastAsia="Times New Roman"/>
          <w:color w:val="auto"/>
          <w:sz w:val="28"/>
          <w:szCs w:val="28"/>
        </w:rPr>
        <w:t>)</w:t>
      </w:r>
      <w:bookmarkEnd w:id="5"/>
      <w:r w:rsidRPr="00DE1CF3">
        <w:rPr>
          <w:rFonts w:eastAsia="Times New Roman"/>
          <w:color w:val="auto"/>
          <w:sz w:val="28"/>
          <w:szCs w:val="28"/>
        </w:rPr>
        <w:t>,</w:t>
      </w:r>
      <w:r w:rsidRPr="00785D11">
        <w:rPr>
          <w:rFonts w:eastAsia="Times New Roman"/>
          <w:color w:val="auto"/>
          <w:sz w:val="28"/>
          <w:szCs w:val="28"/>
        </w:rPr>
        <w:t xml:space="preserve"> data-base </w:t>
      </w:r>
      <w:r>
        <w:rPr>
          <w:rFonts w:eastAsia="Times New Roman"/>
          <w:color w:val="auto"/>
          <w:sz w:val="28"/>
          <w:szCs w:val="28"/>
        </w:rPr>
        <w:t>MAIO</w:t>
      </w:r>
      <w:r w:rsidRPr="00785D11">
        <w:rPr>
          <w:rFonts w:eastAsia="Times New Roman"/>
          <w:color w:val="auto"/>
          <w:sz w:val="28"/>
          <w:szCs w:val="28"/>
        </w:rPr>
        <w:t>/</w:t>
      </w:r>
      <w:r w:rsidRPr="00CE5258">
        <w:rPr>
          <w:rFonts w:eastAsia="Times New Roman"/>
          <w:color w:val="auto"/>
          <w:sz w:val="28"/>
          <w:szCs w:val="28"/>
        </w:rPr>
        <w:t xml:space="preserve">2022 </w:t>
      </w:r>
      <w:r w:rsidR="00482BEF" w:rsidRPr="00CE5258">
        <w:rPr>
          <w:rFonts w:eastAsia="Times New Roman"/>
          <w:color w:val="auto"/>
          <w:sz w:val="28"/>
          <w:szCs w:val="28"/>
        </w:rPr>
        <w:t xml:space="preserve">NÃO </w:t>
      </w:r>
      <w:r w:rsidRPr="00CE5258">
        <w:rPr>
          <w:rFonts w:eastAsia="Times New Roman"/>
          <w:color w:val="auto"/>
          <w:sz w:val="28"/>
          <w:szCs w:val="28"/>
        </w:rPr>
        <w:t>DESONERADA tabela SINAPI.</w:t>
      </w:r>
    </w:p>
    <w:p w14:paraId="41ABD980" w14:textId="77777777" w:rsidR="00785D11" w:rsidRDefault="00785D11" w:rsidP="00785D11">
      <w:pPr>
        <w:pStyle w:val="Default"/>
        <w:spacing w:line="360" w:lineRule="auto"/>
        <w:ind w:left="792"/>
        <w:jc w:val="both"/>
        <w:rPr>
          <w:rFonts w:eastAsia="Times New Roman"/>
          <w:color w:val="auto"/>
          <w:sz w:val="28"/>
          <w:szCs w:val="28"/>
        </w:rPr>
      </w:pPr>
    </w:p>
    <w:p w14:paraId="236D8C97" w14:textId="5769675A" w:rsidR="00785D11" w:rsidRPr="00DA069B" w:rsidRDefault="00785D11" w:rsidP="00281E1B">
      <w:pPr>
        <w:pStyle w:val="Default"/>
        <w:numPr>
          <w:ilvl w:val="0"/>
          <w:numId w:val="3"/>
        </w:numPr>
        <w:spacing w:line="360" w:lineRule="auto"/>
        <w:jc w:val="both"/>
        <w:rPr>
          <w:rFonts w:eastAsia="Times New Roman"/>
          <w:b/>
          <w:bCs/>
          <w:color w:val="auto"/>
          <w:sz w:val="28"/>
          <w:szCs w:val="28"/>
        </w:rPr>
      </w:pPr>
      <w:r w:rsidRPr="00DA069B">
        <w:rPr>
          <w:rFonts w:eastAsia="Times New Roman"/>
          <w:b/>
          <w:bCs/>
          <w:color w:val="auto"/>
          <w:sz w:val="28"/>
          <w:szCs w:val="28"/>
        </w:rPr>
        <w:t>GARANTIA:</w:t>
      </w:r>
    </w:p>
    <w:p w14:paraId="7C951543" w14:textId="44BD6D3E" w:rsidR="00785D11" w:rsidRDefault="00785D11" w:rsidP="00785D11">
      <w:pPr>
        <w:pStyle w:val="Corpodetexto"/>
        <w:numPr>
          <w:ilvl w:val="1"/>
          <w:numId w:val="3"/>
        </w:numPr>
        <w:spacing w:line="360" w:lineRule="auto"/>
        <w:jc w:val="both"/>
        <w:rPr>
          <w:rFonts w:ascii="Times New Roman" w:eastAsia="Times New Roman" w:hAnsi="Times New Roman" w:cs="Times New Roman"/>
          <w:sz w:val="28"/>
          <w:szCs w:val="28"/>
        </w:rPr>
      </w:pPr>
      <w:r w:rsidRPr="00785D11">
        <w:rPr>
          <w:rFonts w:ascii="Times New Roman" w:eastAsia="Times New Roman" w:hAnsi="Times New Roman" w:cs="Times New Roman"/>
          <w:sz w:val="28"/>
          <w:szCs w:val="28"/>
        </w:rPr>
        <w:t>A empresa contratada deverá garantir, pelo prazo mínimo de 5 (cinco) anos, todos os serviços executados, contados a partir da data da emissão do Termo de Recebimento Definitivo, conforme artigo 618 do Código Civil Brasileiro.</w:t>
      </w:r>
    </w:p>
    <w:p w14:paraId="3214C455" w14:textId="77777777" w:rsidR="00785D11" w:rsidRPr="00785D11" w:rsidRDefault="00785D11" w:rsidP="00785D11">
      <w:pPr>
        <w:pStyle w:val="Corpodetexto"/>
        <w:spacing w:line="360" w:lineRule="auto"/>
        <w:ind w:left="792"/>
        <w:jc w:val="both"/>
        <w:rPr>
          <w:rFonts w:ascii="Times New Roman" w:eastAsia="Times New Roman" w:hAnsi="Times New Roman" w:cs="Times New Roman"/>
          <w:sz w:val="28"/>
          <w:szCs w:val="28"/>
        </w:rPr>
      </w:pPr>
    </w:p>
    <w:p w14:paraId="4D775A9D" w14:textId="524F8759" w:rsidR="00785D11" w:rsidRDefault="00785D11" w:rsidP="00785D11">
      <w:pPr>
        <w:pStyle w:val="PargrafodaLista"/>
        <w:numPr>
          <w:ilvl w:val="0"/>
          <w:numId w:val="3"/>
        </w:numPr>
        <w:tabs>
          <w:tab w:val="left" w:pos="748"/>
        </w:tabs>
        <w:autoSpaceDE w:val="0"/>
        <w:spacing w:line="360" w:lineRule="auto"/>
        <w:jc w:val="both"/>
        <w:rPr>
          <w:b/>
          <w:bCs/>
          <w:sz w:val="28"/>
          <w:szCs w:val="28"/>
        </w:rPr>
      </w:pPr>
      <w:r w:rsidRPr="00785D11">
        <w:rPr>
          <w:b/>
          <w:bCs/>
          <w:sz w:val="28"/>
          <w:szCs w:val="28"/>
        </w:rPr>
        <w:t xml:space="preserve">DA DEFINIÇÃO DAS LOCALIDADES </w:t>
      </w:r>
      <w:r w:rsidR="00F37E43">
        <w:rPr>
          <w:b/>
          <w:bCs/>
          <w:sz w:val="28"/>
          <w:szCs w:val="28"/>
        </w:rPr>
        <w:t>DAS UNIDADES DE SAÚDE, ACADEMIAS E PRÉDIOS DE APOIO</w:t>
      </w:r>
      <w:r w:rsidRPr="00785D11">
        <w:rPr>
          <w:b/>
          <w:bCs/>
          <w:sz w:val="28"/>
          <w:szCs w:val="28"/>
        </w:rPr>
        <w:t>:</w:t>
      </w:r>
    </w:p>
    <w:p w14:paraId="00F8AEBA" w14:textId="77777777" w:rsidR="00785D11" w:rsidRPr="00785D11" w:rsidRDefault="00785D11" w:rsidP="00785D11">
      <w:pPr>
        <w:pStyle w:val="PargrafodaLista"/>
        <w:tabs>
          <w:tab w:val="left" w:pos="748"/>
        </w:tabs>
        <w:autoSpaceDE w:val="0"/>
        <w:spacing w:line="360" w:lineRule="auto"/>
        <w:ind w:left="360"/>
        <w:jc w:val="both"/>
        <w:rPr>
          <w:b/>
          <w:bCs/>
          <w:sz w:val="28"/>
          <w:szCs w:val="28"/>
        </w:rPr>
      </w:pPr>
    </w:p>
    <w:p w14:paraId="3DB79CCA" w14:textId="77777777" w:rsidR="00D83DA2" w:rsidRDefault="00D83DA2" w:rsidP="00D83DA2">
      <w:pPr>
        <w:pStyle w:val="PargrafodaLista"/>
        <w:tabs>
          <w:tab w:val="left" w:pos="748"/>
        </w:tabs>
        <w:autoSpaceDE w:val="0"/>
        <w:spacing w:line="360" w:lineRule="auto"/>
        <w:ind w:left="360"/>
        <w:jc w:val="both"/>
        <w:rPr>
          <w:b/>
          <w:bCs/>
          <w:sz w:val="28"/>
          <w:szCs w:val="28"/>
        </w:rPr>
      </w:pPr>
    </w:p>
    <w:p w14:paraId="36088462" w14:textId="1DA8DC62" w:rsidR="00D83DA2" w:rsidRDefault="00D83DA2" w:rsidP="00D83DA2">
      <w:pPr>
        <w:pStyle w:val="PargrafodaLista"/>
        <w:numPr>
          <w:ilvl w:val="0"/>
          <w:numId w:val="3"/>
        </w:numPr>
        <w:tabs>
          <w:tab w:val="left" w:pos="748"/>
        </w:tabs>
        <w:autoSpaceDE w:val="0"/>
        <w:spacing w:line="360" w:lineRule="auto"/>
        <w:jc w:val="both"/>
        <w:rPr>
          <w:b/>
          <w:bCs/>
          <w:sz w:val="28"/>
          <w:szCs w:val="28"/>
        </w:rPr>
      </w:pPr>
      <w:r>
        <w:rPr>
          <w:b/>
          <w:bCs/>
          <w:sz w:val="28"/>
          <w:szCs w:val="28"/>
        </w:rPr>
        <w:t>REGIME DE EXECUÇÃO</w:t>
      </w:r>
      <w:r w:rsidRPr="00785D11">
        <w:rPr>
          <w:b/>
          <w:bCs/>
          <w:sz w:val="28"/>
          <w:szCs w:val="28"/>
        </w:rPr>
        <w:t>:</w:t>
      </w:r>
    </w:p>
    <w:p w14:paraId="721B5B4A" w14:textId="77777777" w:rsidR="00D83DA2" w:rsidRDefault="00D83DA2" w:rsidP="00D83DA2">
      <w:pPr>
        <w:pStyle w:val="PargrafodaLista"/>
        <w:tabs>
          <w:tab w:val="left" w:pos="748"/>
        </w:tabs>
        <w:autoSpaceDE w:val="0"/>
        <w:spacing w:line="360" w:lineRule="auto"/>
        <w:ind w:left="360"/>
        <w:jc w:val="both"/>
        <w:rPr>
          <w:b/>
          <w:bCs/>
          <w:sz w:val="28"/>
          <w:szCs w:val="28"/>
        </w:rPr>
      </w:pPr>
    </w:p>
    <w:p w14:paraId="511261A5" w14:textId="77777777" w:rsidR="00D83DA2" w:rsidRDefault="00D83DA2" w:rsidP="00D83DA2">
      <w:pPr>
        <w:pStyle w:val="Recuodecorpodetexto21"/>
        <w:numPr>
          <w:ilvl w:val="1"/>
          <w:numId w:val="3"/>
        </w:numPr>
        <w:tabs>
          <w:tab w:val="left" w:pos="1080"/>
        </w:tabs>
        <w:spacing w:line="360" w:lineRule="auto"/>
        <w:rPr>
          <w:rFonts w:ascii="Times New Roman" w:hAnsi="Times New Roman" w:cs="Times New Roman"/>
          <w:sz w:val="28"/>
          <w:szCs w:val="28"/>
          <w:lang w:eastAsia="pt-BR"/>
        </w:rPr>
      </w:pPr>
      <w:r w:rsidRPr="00D83DA2">
        <w:rPr>
          <w:rFonts w:ascii="Times New Roman" w:hAnsi="Times New Roman" w:cs="Times New Roman"/>
          <w:sz w:val="28"/>
          <w:szCs w:val="28"/>
          <w:lang w:eastAsia="pt-BR"/>
        </w:rPr>
        <w:t>O regime de execução utilizado para a contratação dos serviços será do tipo empreitada por preço unitário.</w:t>
      </w:r>
    </w:p>
    <w:p w14:paraId="24C80DA8" w14:textId="77777777" w:rsidR="00D83DA2" w:rsidRDefault="00D83DA2" w:rsidP="00D83DA2">
      <w:pPr>
        <w:pStyle w:val="Recuodecorpodetexto21"/>
        <w:tabs>
          <w:tab w:val="left" w:pos="1080"/>
        </w:tabs>
        <w:spacing w:line="360" w:lineRule="auto"/>
        <w:ind w:left="360" w:firstLine="0"/>
        <w:rPr>
          <w:rFonts w:ascii="Times New Roman" w:hAnsi="Times New Roman" w:cs="Times New Roman"/>
          <w:sz w:val="28"/>
          <w:szCs w:val="28"/>
          <w:lang w:eastAsia="pt-BR"/>
        </w:rPr>
      </w:pPr>
    </w:p>
    <w:p w14:paraId="3924E2C7" w14:textId="3855DBD7" w:rsidR="00D83DA2" w:rsidRPr="00D83DA2" w:rsidRDefault="00D83DA2" w:rsidP="00D83DA2">
      <w:pPr>
        <w:pStyle w:val="Recuodecorpodetexto21"/>
        <w:numPr>
          <w:ilvl w:val="0"/>
          <w:numId w:val="3"/>
        </w:numPr>
        <w:tabs>
          <w:tab w:val="left" w:pos="1080"/>
        </w:tabs>
        <w:spacing w:line="360" w:lineRule="auto"/>
        <w:rPr>
          <w:rFonts w:ascii="Times New Roman" w:hAnsi="Times New Roman" w:cs="Times New Roman"/>
          <w:sz w:val="28"/>
          <w:szCs w:val="28"/>
          <w:lang w:eastAsia="pt-BR"/>
        </w:rPr>
      </w:pPr>
      <w:r w:rsidRPr="00D83DA2">
        <w:rPr>
          <w:rFonts w:ascii="Times New Roman" w:hAnsi="Times New Roman" w:cs="Times New Roman"/>
          <w:b/>
          <w:bCs/>
          <w:sz w:val="28"/>
          <w:szCs w:val="28"/>
          <w:lang w:eastAsia="pt-BR"/>
        </w:rPr>
        <w:t>REAJUSTAMENTO DO PREÇO CONTRATADO:</w:t>
      </w:r>
    </w:p>
    <w:p w14:paraId="50DF9A46" w14:textId="77777777" w:rsidR="00D83DA2" w:rsidRPr="00D83DA2" w:rsidRDefault="00D83DA2" w:rsidP="00D83DA2">
      <w:pPr>
        <w:pStyle w:val="Recuodecorpodetexto21"/>
        <w:tabs>
          <w:tab w:val="left" w:pos="1080"/>
        </w:tabs>
        <w:spacing w:line="360" w:lineRule="auto"/>
        <w:ind w:left="360" w:firstLine="0"/>
        <w:rPr>
          <w:rFonts w:ascii="Times New Roman" w:hAnsi="Times New Roman" w:cs="Times New Roman"/>
          <w:sz w:val="28"/>
          <w:szCs w:val="28"/>
          <w:lang w:eastAsia="pt-BR"/>
        </w:rPr>
      </w:pPr>
    </w:p>
    <w:p w14:paraId="71DB7AE9" w14:textId="3799C9E4" w:rsidR="00D83DA2" w:rsidRDefault="00D83DA2" w:rsidP="00D83DA2">
      <w:pPr>
        <w:pStyle w:val="PargrafodaLista"/>
        <w:numPr>
          <w:ilvl w:val="1"/>
          <w:numId w:val="3"/>
        </w:numPr>
        <w:tabs>
          <w:tab w:val="left" w:pos="748"/>
        </w:tabs>
        <w:autoSpaceDE w:val="0"/>
        <w:spacing w:line="360" w:lineRule="auto"/>
        <w:jc w:val="both"/>
        <w:rPr>
          <w:sz w:val="28"/>
          <w:szCs w:val="28"/>
        </w:rPr>
      </w:pPr>
      <w:r w:rsidRPr="00D83DA2">
        <w:rPr>
          <w:sz w:val="28"/>
          <w:szCs w:val="28"/>
        </w:rPr>
        <w:t>Para a atualização dos preços unitários contratados, caso necessário, mediante as condições estabelecidas no Contrato de Prestação de Serviço, será utilizado como referência o INCC.</w:t>
      </w:r>
    </w:p>
    <w:p w14:paraId="21E30BC5" w14:textId="77777777" w:rsidR="00D83DA2" w:rsidRDefault="00D83DA2" w:rsidP="00D83DA2">
      <w:pPr>
        <w:pStyle w:val="PargrafodaLista"/>
        <w:tabs>
          <w:tab w:val="left" w:pos="748"/>
        </w:tabs>
        <w:autoSpaceDE w:val="0"/>
        <w:spacing w:line="360" w:lineRule="auto"/>
        <w:ind w:left="792"/>
        <w:jc w:val="both"/>
        <w:rPr>
          <w:sz w:val="28"/>
          <w:szCs w:val="28"/>
        </w:rPr>
      </w:pPr>
    </w:p>
    <w:p w14:paraId="015FC6C1" w14:textId="77777777" w:rsidR="00D83DA2" w:rsidRDefault="00D83DA2" w:rsidP="00D83DA2">
      <w:pPr>
        <w:pStyle w:val="Recuodecorpodetexto21"/>
        <w:numPr>
          <w:ilvl w:val="0"/>
          <w:numId w:val="3"/>
        </w:numPr>
        <w:tabs>
          <w:tab w:val="left" w:pos="1080"/>
        </w:tabs>
        <w:spacing w:line="360" w:lineRule="auto"/>
        <w:rPr>
          <w:rFonts w:ascii="Times New Roman" w:hAnsi="Times New Roman" w:cs="Times New Roman"/>
          <w:b/>
          <w:bCs/>
          <w:sz w:val="28"/>
          <w:szCs w:val="28"/>
          <w:lang w:eastAsia="pt-BR"/>
        </w:rPr>
      </w:pPr>
      <w:r w:rsidRPr="00D83DA2">
        <w:rPr>
          <w:rFonts w:ascii="Times New Roman" w:hAnsi="Times New Roman" w:cs="Times New Roman"/>
          <w:b/>
          <w:bCs/>
          <w:sz w:val="28"/>
          <w:szCs w:val="28"/>
          <w:lang w:eastAsia="pt-BR"/>
        </w:rPr>
        <w:t>DISPOSIÇÕES FINAIS:</w:t>
      </w:r>
    </w:p>
    <w:p w14:paraId="2956B5E0" w14:textId="77777777" w:rsidR="00D83DA2" w:rsidRDefault="00D83DA2" w:rsidP="00D83DA2">
      <w:pPr>
        <w:pStyle w:val="Recuodecorpodetexto21"/>
        <w:tabs>
          <w:tab w:val="left" w:pos="1080"/>
        </w:tabs>
        <w:spacing w:line="360" w:lineRule="auto"/>
        <w:ind w:left="360" w:firstLine="0"/>
        <w:rPr>
          <w:rFonts w:ascii="Times New Roman" w:hAnsi="Times New Roman" w:cs="Times New Roman"/>
          <w:b/>
          <w:bCs/>
          <w:sz w:val="28"/>
          <w:szCs w:val="28"/>
          <w:lang w:eastAsia="pt-BR"/>
        </w:rPr>
      </w:pPr>
    </w:p>
    <w:p w14:paraId="065AFE4B" w14:textId="52588798" w:rsidR="00D83DA2" w:rsidRPr="00D83DA2" w:rsidRDefault="00D83DA2" w:rsidP="007F4B4A">
      <w:pPr>
        <w:pStyle w:val="Recuodecorpodetexto21"/>
        <w:numPr>
          <w:ilvl w:val="1"/>
          <w:numId w:val="3"/>
        </w:numPr>
        <w:tabs>
          <w:tab w:val="left" w:pos="1080"/>
        </w:tabs>
        <w:spacing w:line="360" w:lineRule="auto"/>
        <w:ind w:hanging="720"/>
        <w:rPr>
          <w:rFonts w:ascii="Times New Roman" w:hAnsi="Times New Roman" w:cs="Times New Roman"/>
          <w:sz w:val="28"/>
          <w:szCs w:val="28"/>
          <w:lang w:eastAsia="pt-BR"/>
        </w:rPr>
      </w:pPr>
      <w:r w:rsidRPr="00C151F1">
        <w:rPr>
          <w:rFonts w:ascii="Times New Roman" w:hAnsi="Times New Roman" w:cs="Times New Roman"/>
          <w:sz w:val="28"/>
          <w:szCs w:val="28"/>
          <w:lang w:eastAsia="pt-BR"/>
        </w:rPr>
        <w:t>Os serviços executados deverão estar em conformidade com as diretrizes técnicas acima descritas, a fim de garantir a eficiência e a qualidade quanto à prestação do serviço objeto do referido Termo de Referência.</w:t>
      </w:r>
    </w:p>
    <w:sectPr w:rsidR="00D83DA2" w:rsidRPr="00D83DA2" w:rsidSect="00E6677A">
      <w:headerReference w:type="even" r:id="rId9"/>
      <w:headerReference w:type="default" r:id="rId10"/>
      <w:footerReference w:type="default" r:id="rId11"/>
      <w:headerReference w:type="first" r:id="rId12"/>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16298" w14:textId="77777777" w:rsidR="00F01746" w:rsidRDefault="00F01746" w:rsidP="00437B21">
      <w:r>
        <w:separator/>
      </w:r>
    </w:p>
  </w:endnote>
  <w:endnote w:type="continuationSeparator" w:id="0">
    <w:p w14:paraId="503BAEAD" w14:textId="77777777" w:rsidR="00F01746" w:rsidRDefault="00F01746"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AA533" w14:textId="6E8B8E23" w:rsidR="00437B21" w:rsidRDefault="00437B21" w:rsidP="004B5F8D">
    <w:pPr>
      <w:pStyle w:val="Rodap"/>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B2A195" w14:textId="77777777" w:rsidR="00F01746" w:rsidRDefault="00F01746" w:rsidP="00437B21">
      <w:r>
        <w:separator/>
      </w:r>
    </w:p>
  </w:footnote>
  <w:footnote w:type="continuationSeparator" w:id="0">
    <w:p w14:paraId="251E5C4A" w14:textId="77777777" w:rsidR="00F01746" w:rsidRDefault="00F01746" w:rsidP="00437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0DB28" w14:textId="3BB65C91" w:rsidR="00437B21" w:rsidRDefault="00F01746">
    <w:pPr>
      <w:pStyle w:val="Cabealho"/>
    </w:pPr>
    <w:r>
      <w:rPr>
        <w:noProof/>
      </w:rPr>
      <w:pict w14:anchorId="5E09F3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2051"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A1610" w14:textId="4144E447" w:rsidR="00437B21" w:rsidRDefault="00E6677A">
    <w:pPr>
      <w:pStyle w:val="Cabealho"/>
    </w:pPr>
    <w:r>
      <w:rPr>
        <w:noProof/>
      </w:rPr>
      <w:drawing>
        <wp:anchor distT="0" distB="0" distL="114300" distR="114300" simplePos="0" relativeHeight="251655680" behindDoc="0" locked="0" layoutInCell="1" allowOverlap="1" wp14:anchorId="38A245D4" wp14:editId="0AF660D9">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14:sizeRelH relativeFrom="page">
            <wp14:pctWidth>0</wp14:pctWidth>
          </wp14:sizeRelH>
          <wp14:sizeRelV relativeFrom="page">
            <wp14:pctHeight>0</wp14:pctHeight>
          </wp14:sizeRelV>
        </wp:anchor>
      </w:drawing>
    </w:r>
    <w:r w:rsidR="00F01746">
      <w:rPr>
        <w:noProof/>
      </w:rPr>
      <w:pict w14:anchorId="7B09F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2050"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B198B" w14:textId="2073861D" w:rsidR="00437B21" w:rsidRDefault="00F01746">
    <w:pPr>
      <w:pStyle w:val="Cabealho"/>
    </w:pPr>
    <w:r>
      <w:rPr>
        <w:noProof/>
      </w:rPr>
      <w:pict w14:anchorId="0AECD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2049"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78A3"/>
    <w:multiLevelType w:val="hybridMultilevel"/>
    <w:tmpl w:val="C3947BD0"/>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
    <w:nsid w:val="03882A0D"/>
    <w:multiLevelType w:val="hybridMultilevel"/>
    <w:tmpl w:val="FF2A8876"/>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
    <w:nsid w:val="07550054"/>
    <w:multiLevelType w:val="hybridMultilevel"/>
    <w:tmpl w:val="741CF6E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nsid w:val="0C0250CF"/>
    <w:multiLevelType w:val="hybridMultilevel"/>
    <w:tmpl w:val="9286A6A4"/>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4">
    <w:nsid w:val="1129086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1ED5911"/>
    <w:multiLevelType w:val="hybridMultilevel"/>
    <w:tmpl w:val="4924679E"/>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6">
    <w:nsid w:val="13FF43C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48741F8"/>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960579"/>
    <w:multiLevelType w:val="hybridMultilevel"/>
    <w:tmpl w:val="415CD47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16A73C04"/>
    <w:multiLevelType w:val="hybridMultilevel"/>
    <w:tmpl w:val="3386143E"/>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0">
    <w:nsid w:val="17ED08C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94A50D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B096331"/>
    <w:multiLevelType w:val="hybridMultilevel"/>
    <w:tmpl w:val="14E05844"/>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3">
    <w:nsid w:val="1B605853"/>
    <w:multiLevelType w:val="hybridMultilevel"/>
    <w:tmpl w:val="6A9ED138"/>
    <w:lvl w:ilvl="0" w:tplc="04160017">
      <w:start w:val="1"/>
      <w:numFmt w:val="lowerLetter"/>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4">
    <w:nsid w:val="1D464AB7"/>
    <w:multiLevelType w:val="hybridMultilevel"/>
    <w:tmpl w:val="142C30A2"/>
    <w:lvl w:ilvl="0" w:tplc="821A85A8">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39A12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7657D10"/>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76F17D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BC851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CFB5BCC"/>
    <w:multiLevelType w:val="multilevel"/>
    <w:tmpl w:val="0416001D"/>
    <w:lvl w:ilvl="0">
      <w:start w:val="1"/>
      <w:numFmt w:val="decimal"/>
      <w:lvlText w:val="%1)"/>
      <w:lvlJc w:val="left"/>
      <w:pPr>
        <w:ind w:left="360" w:hanging="360"/>
      </w:pPr>
      <w:rPr>
        <w:rFonts w:hint="default"/>
        <w:b/>
        <w:bCs/>
        <w:sz w:val="32"/>
        <w:szCs w:val="32"/>
      </w:rPr>
    </w:lvl>
    <w:lvl w:ilvl="1">
      <w:start w:val="1"/>
      <w:numFmt w:val="lowerLetter"/>
      <w:lvlText w:val="%2)"/>
      <w:lvlJc w:val="left"/>
      <w:pPr>
        <w:ind w:left="720" w:hanging="360"/>
      </w:pPr>
      <w:rPr>
        <w:rFonts w:hint="default"/>
        <w:b/>
        <w:bCs/>
        <w:sz w:val="24"/>
        <w:szCs w:val="24"/>
      </w:rPr>
    </w:lvl>
    <w:lvl w:ilvl="2">
      <w:start w:val="1"/>
      <w:numFmt w:val="lowerRoman"/>
      <w:lvlText w:val="%3)"/>
      <w:lvlJc w:val="left"/>
      <w:pPr>
        <w:ind w:left="1080" w:hanging="360"/>
      </w:pPr>
      <w:rPr>
        <w:sz w:val="24"/>
        <w:szCs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DA25199"/>
    <w:multiLevelType w:val="hybridMultilevel"/>
    <w:tmpl w:val="41C20CA8"/>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nsid w:val="2F2A29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89164EB"/>
    <w:multiLevelType w:val="hybridMultilevel"/>
    <w:tmpl w:val="8F6231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nsid w:val="38CF1171"/>
    <w:multiLevelType w:val="hybridMultilevel"/>
    <w:tmpl w:val="2B549820"/>
    <w:lvl w:ilvl="0" w:tplc="821A85A8">
      <w:start w:val="1"/>
      <w:numFmt w:val="decimal"/>
      <w:lvlText w:val="%1."/>
      <w:lvlJc w:val="left"/>
      <w:pPr>
        <w:ind w:left="1065" w:hanging="705"/>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AC25A3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C6358BB"/>
    <w:multiLevelType w:val="hybridMultilevel"/>
    <w:tmpl w:val="B1908C10"/>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26">
    <w:nsid w:val="3D9B14B4"/>
    <w:multiLevelType w:val="hybridMultilevel"/>
    <w:tmpl w:val="FCA88170"/>
    <w:lvl w:ilvl="0" w:tplc="04160001">
      <w:start w:val="1"/>
      <w:numFmt w:val="bullet"/>
      <w:lvlText w:val=""/>
      <w:lvlJc w:val="left"/>
      <w:pPr>
        <w:ind w:left="1068" w:hanging="360"/>
      </w:pPr>
      <w:rPr>
        <w:rFonts w:ascii="Symbol" w:hAnsi="Symbo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7">
    <w:nsid w:val="3F4916F1"/>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8">
    <w:nsid w:val="410069FA"/>
    <w:multiLevelType w:val="hybridMultilevel"/>
    <w:tmpl w:val="DCD2EA64"/>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9">
    <w:nsid w:val="441D5AA3"/>
    <w:multiLevelType w:val="multilevel"/>
    <w:tmpl w:val="F8C2B020"/>
    <w:lvl w:ilvl="0">
      <w:start w:val="1"/>
      <w:numFmt w:val="decimal"/>
      <w:lvlText w:val="%1."/>
      <w:lvlJc w:val="left"/>
      <w:pPr>
        <w:ind w:left="360" w:hanging="360"/>
      </w:pPr>
      <w:rPr>
        <w:rFonts w:hint="default"/>
        <w:b/>
        <w:bCs/>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1A20709"/>
    <w:multiLevelType w:val="hybridMultilevel"/>
    <w:tmpl w:val="22A0CD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30B0508"/>
    <w:multiLevelType w:val="hybridMultilevel"/>
    <w:tmpl w:val="70086D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2">
    <w:nsid w:val="5ACD33B3"/>
    <w:multiLevelType w:val="hybridMultilevel"/>
    <w:tmpl w:val="557865CA"/>
    <w:lvl w:ilvl="0" w:tplc="0416000F">
      <w:start w:val="1"/>
      <w:numFmt w:val="decimal"/>
      <w:lvlText w:val="%1."/>
      <w:lvlJc w:val="left"/>
      <w:pPr>
        <w:ind w:left="1785" w:hanging="360"/>
      </w:p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33">
    <w:nsid w:val="5CAB528B"/>
    <w:multiLevelType w:val="hybridMultilevel"/>
    <w:tmpl w:val="E3D64CD0"/>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4">
    <w:nsid w:val="658604E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58F6C49"/>
    <w:multiLevelType w:val="multilevel"/>
    <w:tmpl w:val="0416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6">
    <w:nsid w:val="69A24B98"/>
    <w:multiLevelType w:val="hybridMultilevel"/>
    <w:tmpl w:val="BBBEFEAC"/>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7">
    <w:nsid w:val="6CCF0B72"/>
    <w:multiLevelType w:val="hybridMultilevel"/>
    <w:tmpl w:val="8F4CF9FA"/>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8">
    <w:nsid w:val="74315B37"/>
    <w:multiLevelType w:val="hybridMultilevel"/>
    <w:tmpl w:val="12603DFC"/>
    <w:lvl w:ilvl="0" w:tplc="04160017">
      <w:start w:val="1"/>
      <w:numFmt w:val="lowerLetter"/>
      <w:lvlText w:val="%1)"/>
      <w:lvlJc w:val="left"/>
      <w:pPr>
        <w:ind w:left="1944" w:hanging="360"/>
      </w:p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39">
    <w:nsid w:val="74426305"/>
    <w:multiLevelType w:val="hybridMultilevel"/>
    <w:tmpl w:val="0E94898A"/>
    <w:lvl w:ilvl="0" w:tplc="04160001">
      <w:start w:val="1"/>
      <w:numFmt w:val="bullet"/>
      <w:lvlText w:val=""/>
      <w:lvlJc w:val="left"/>
      <w:pPr>
        <w:ind w:left="1512" w:hanging="360"/>
      </w:pPr>
      <w:rPr>
        <w:rFonts w:ascii="Symbol" w:hAnsi="Symbol" w:hint="default"/>
      </w:rPr>
    </w:lvl>
    <w:lvl w:ilvl="1" w:tplc="04160003">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0">
    <w:nsid w:val="75406E7F"/>
    <w:multiLevelType w:val="hybridMultilevel"/>
    <w:tmpl w:val="7A069B8C"/>
    <w:lvl w:ilvl="0" w:tplc="04160001">
      <w:start w:val="1"/>
      <w:numFmt w:val="bullet"/>
      <w:lvlText w:val=""/>
      <w:lvlJc w:val="left"/>
      <w:pPr>
        <w:ind w:left="1512" w:hanging="360"/>
      </w:pPr>
      <w:rPr>
        <w:rFonts w:ascii="Symbol" w:hAnsi="Symbol" w:hint="default"/>
      </w:rPr>
    </w:lvl>
    <w:lvl w:ilvl="1" w:tplc="04160003">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41">
    <w:nsid w:val="7D091B4F"/>
    <w:multiLevelType w:val="hybridMultilevel"/>
    <w:tmpl w:val="AFAE32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23"/>
  </w:num>
  <w:num w:numId="3">
    <w:abstractNumId w:val="19"/>
  </w:num>
  <w:num w:numId="4">
    <w:abstractNumId w:val="17"/>
  </w:num>
  <w:num w:numId="5">
    <w:abstractNumId w:val="35"/>
  </w:num>
  <w:num w:numId="6">
    <w:abstractNumId w:val="27"/>
  </w:num>
  <w:num w:numId="7">
    <w:abstractNumId w:val="15"/>
  </w:num>
  <w:num w:numId="8">
    <w:abstractNumId w:val="18"/>
  </w:num>
  <w:num w:numId="9">
    <w:abstractNumId w:val="24"/>
  </w:num>
  <w:num w:numId="10">
    <w:abstractNumId w:val="40"/>
  </w:num>
  <w:num w:numId="11">
    <w:abstractNumId w:val="21"/>
  </w:num>
  <w:num w:numId="12">
    <w:abstractNumId w:val="39"/>
  </w:num>
  <w:num w:numId="13">
    <w:abstractNumId w:val="6"/>
  </w:num>
  <w:num w:numId="14">
    <w:abstractNumId w:val="10"/>
  </w:num>
  <w:num w:numId="15">
    <w:abstractNumId w:val="34"/>
  </w:num>
  <w:num w:numId="16">
    <w:abstractNumId w:val="2"/>
  </w:num>
  <w:num w:numId="17">
    <w:abstractNumId w:val="4"/>
  </w:num>
  <w:num w:numId="18">
    <w:abstractNumId w:val="26"/>
  </w:num>
  <w:num w:numId="19">
    <w:abstractNumId w:val="13"/>
  </w:num>
  <w:num w:numId="20">
    <w:abstractNumId w:val="25"/>
  </w:num>
  <w:num w:numId="21">
    <w:abstractNumId w:val="1"/>
  </w:num>
  <w:num w:numId="22">
    <w:abstractNumId w:val="3"/>
  </w:num>
  <w:num w:numId="23">
    <w:abstractNumId w:val="30"/>
  </w:num>
  <w:num w:numId="24">
    <w:abstractNumId w:val="9"/>
  </w:num>
  <w:num w:numId="25">
    <w:abstractNumId w:val="20"/>
  </w:num>
  <w:num w:numId="26">
    <w:abstractNumId w:val="38"/>
  </w:num>
  <w:num w:numId="27">
    <w:abstractNumId w:val="37"/>
  </w:num>
  <w:num w:numId="28">
    <w:abstractNumId w:val="8"/>
  </w:num>
  <w:num w:numId="29">
    <w:abstractNumId w:val="31"/>
  </w:num>
  <w:num w:numId="30">
    <w:abstractNumId w:val="22"/>
  </w:num>
  <w:num w:numId="31">
    <w:abstractNumId w:val="12"/>
  </w:num>
  <w:num w:numId="32">
    <w:abstractNumId w:val="0"/>
  </w:num>
  <w:num w:numId="33">
    <w:abstractNumId w:val="33"/>
  </w:num>
  <w:num w:numId="34">
    <w:abstractNumId w:val="28"/>
  </w:num>
  <w:num w:numId="35">
    <w:abstractNumId w:val="36"/>
  </w:num>
  <w:num w:numId="36">
    <w:abstractNumId w:val="41"/>
  </w:num>
  <w:num w:numId="37">
    <w:abstractNumId w:val="16"/>
  </w:num>
  <w:num w:numId="38">
    <w:abstractNumId w:val="7"/>
  </w:num>
  <w:num w:numId="39">
    <w:abstractNumId w:val="29"/>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32"/>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B21"/>
    <w:rsid w:val="00002128"/>
    <w:rsid w:val="00027E0F"/>
    <w:rsid w:val="00031987"/>
    <w:rsid w:val="0003270A"/>
    <w:rsid w:val="00035736"/>
    <w:rsid w:val="000427B9"/>
    <w:rsid w:val="00044591"/>
    <w:rsid w:val="000712E7"/>
    <w:rsid w:val="000B1294"/>
    <w:rsid w:val="000B167F"/>
    <w:rsid w:val="000B68B3"/>
    <w:rsid w:val="000C703B"/>
    <w:rsid w:val="000D6F3E"/>
    <w:rsid w:val="000F230B"/>
    <w:rsid w:val="000F795A"/>
    <w:rsid w:val="000F7CDA"/>
    <w:rsid w:val="00102A96"/>
    <w:rsid w:val="00116DF7"/>
    <w:rsid w:val="00132448"/>
    <w:rsid w:val="0018001C"/>
    <w:rsid w:val="0018027B"/>
    <w:rsid w:val="00183A6E"/>
    <w:rsid w:val="001B6FD9"/>
    <w:rsid w:val="001B7F6C"/>
    <w:rsid w:val="001F443F"/>
    <w:rsid w:val="0021064D"/>
    <w:rsid w:val="00223D53"/>
    <w:rsid w:val="00243C07"/>
    <w:rsid w:val="0026025C"/>
    <w:rsid w:val="00276E82"/>
    <w:rsid w:val="002B0238"/>
    <w:rsid w:val="002C67AC"/>
    <w:rsid w:val="002E574B"/>
    <w:rsid w:val="002F6EF4"/>
    <w:rsid w:val="00314625"/>
    <w:rsid w:val="00362675"/>
    <w:rsid w:val="003930B4"/>
    <w:rsid w:val="003B317C"/>
    <w:rsid w:val="003D52FB"/>
    <w:rsid w:val="003E4580"/>
    <w:rsid w:val="003E5532"/>
    <w:rsid w:val="00410364"/>
    <w:rsid w:val="00414CCE"/>
    <w:rsid w:val="004304BC"/>
    <w:rsid w:val="00437B21"/>
    <w:rsid w:val="004549C4"/>
    <w:rsid w:val="00457902"/>
    <w:rsid w:val="0046279F"/>
    <w:rsid w:val="00464EAF"/>
    <w:rsid w:val="00472A55"/>
    <w:rsid w:val="00482BEF"/>
    <w:rsid w:val="004A1218"/>
    <w:rsid w:val="004B5F8D"/>
    <w:rsid w:val="004B7B55"/>
    <w:rsid w:val="004E7E87"/>
    <w:rsid w:val="005027A1"/>
    <w:rsid w:val="0053049C"/>
    <w:rsid w:val="00551BC5"/>
    <w:rsid w:val="00555801"/>
    <w:rsid w:val="005859FA"/>
    <w:rsid w:val="005A4879"/>
    <w:rsid w:val="005C2314"/>
    <w:rsid w:val="005D5A91"/>
    <w:rsid w:val="005E3276"/>
    <w:rsid w:val="005E6D05"/>
    <w:rsid w:val="005F73F5"/>
    <w:rsid w:val="00617201"/>
    <w:rsid w:val="00624731"/>
    <w:rsid w:val="00630D7F"/>
    <w:rsid w:val="00650C5E"/>
    <w:rsid w:val="00663A22"/>
    <w:rsid w:val="006C0D03"/>
    <w:rsid w:val="006C53CA"/>
    <w:rsid w:val="006C7C1E"/>
    <w:rsid w:val="006D700F"/>
    <w:rsid w:val="006E677A"/>
    <w:rsid w:val="007239F8"/>
    <w:rsid w:val="00726C43"/>
    <w:rsid w:val="0072748B"/>
    <w:rsid w:val="00745F7B"/>
    <w:rsid w:val="00754521"/>
    <w:rsid w:val="00785D11"/>
    <w:rsid w:val="007A786D"/>
    <w:rsid w:val="007C349F"/>
    <w:rsid w:val="00801388"/>
    <w:rsid w:val="00871341"/>
    <w:rsid w:val="00872C56"/>
    <w:rsid w:val="00881178"/>
    <w:rsid w:val="008B0A98"/>
    <w:rsid w:val="008C7061"/>
    <w:rsid w:val="008D7B3B"/>
    <w:rsid w:val="008E00A2"/>
    <w:rsid w:val="009235DF"/>
    <w:rsid w:val="00925EC2"/>
    <w:rsid w:val="00942FEB"/>
    <w:rsid w:val="0095000E"/>
    <w:rsid w:val="00965403"/>
    <w:rsid w:val="0098274E"/>
    <w:rsid w:val="009B105E"/>
    <w:rsid w:val="009D70CD"/>
    <w:rsid w:val="00A11944"/>
    <w:rsid w:val="00A3559C"/>
    <w:rsid w:val="00A61A1B"/>
    <w:rsid w:val="00A6202B"/>
    <w:rsid w:val="00A75090"/>
    <w:rsid w:val="00A9330B"/>
    <w:rsid w:val="00A96701"/>
    <w:rsid w:val="00AE1AA0"/>
    <w:rsid w:val="00B01D4E"/>
    <w:rsid w:val="00B055EB"/>
    <w:rsid w:val="00B72594"/>
    <w:rsid w:val="00B831A4"/>
    <w:rsid w:val="00B83C44"/>
    <w:rsid w:val="00BB2A62"/>
    <w:rsid w:val="00BC37CA"/>
    <w:rsid w:val="00BD2AC1"/>
    <w:rsid w:val="00BE39F1"/>
    <w:rsid w:val="00BF213E"/>
    <w:rsid w:val="00BF26DF"/>
    <w:rsid w:val="00C10BE8"/>
    <w:rsid w:val="00C143EA"/>
    <w:rsid w:val="00C151F1"/>
    <w:rsid w:val="00C2624F"/>
    <w:rsid w:val="00C32542"/>
    <w:rsid w:val="00C37D79"/>
    <w:rsid w:val="00C70A2B"/>
    <w:rsid w:val="00C72A59"/>
    <w:rsid w:val="00C74CE4"/>
    <w:rsid w:val="00C947B2"/>
    <w:rsid w:val="00CD67BB"/>
    <w:rsid w:val="00CE08B5"/>
    <w:rsid w:val="00CE5258"/>
    <w:rsid w:val="00D056CC"/>
    <w:rsid w:val="00D601DB"/>
    <w:rsid w:val="00D83DA2"/>
    <w:rsid w:val="00D84047"/>
    <w:rsid w:val="00D858DF"/>
    <w:rsid w:val="00D92180"/>
    <w:rsid w:val="00DA069B"/>
    <w:rsid w:val="00DB7E32"/>
    <w:rsid w:val="00DE1CF3"/>
    <w:rsid w:val="00DF0731"/>
    <w:rsid w:val="00DF7012"/>
    <w:rsid w:val="00E24DC8"/>
    <w:rsid w:val="00E4436B"/>
    <w:rsid w:val="00E6677A"/>
    <w:rsid w:val="00E90F7E"/>
    <w:rsid w:val="00E92ABC"/>
    <w:rsid w:val="00EA7059"/>
    <w:rsid w:val="00EC725C"/>
    <w:rsid w:val="00F00C3F"/>
    <w:rsid w:val="00F01746"/>
    <w:rsid w:val="00F15508"/>
    <w:rsid w:val="00F21E16"/>
    <w:rsid w:val="00F37E43"/>
    <w:rsid w:val="00F540D7"/>
    <w:rsid w:val="00F57887"/>
    <w:rsid w:val="00F605E2"/>
    <w:rsid w:val="00F80F00"/>
    <w:rsid w:val="00F81AD8"/>
    <w:rsid w:val="00F91ED6"/>
    <w:rsid w:val="00F92E41"/>
    <w:rsid w:val="00FA3AB4"/>
    <w:rsid w:val="00FC000F"/>
    <w:rsid w:val="00FC60B2"/>
    <w:rsid w:val="00FC7738"/>
    <w:rsid w:val="00FD309B"/>
    <w:rsid w:val="00FD37C5"/>
    <w:rsid w:val="00FE0D52"/>
    <w:rsid w:val="00FF0A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43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styleId="nfase">
    <w:name w:val="Emphasis"/>
    <w:basedOn w:val="Fontepargpadro"/>
    <w:uiPriority w:val="20"/>
    <w:qFormat/>
    <w:rsid w:val="00C143EA"/>
    <w:rPr>
      <w:i/>
      <w:iCs/>
    </w:rPr>
  </w:style>
  <w:style w:type="paragraph" w:styleId="Textodebalo">
    <w:name w:val="Balloon Text"/>
    <w:basedOn w:val="Normal"/>
    <w:link w:val="TextodebaloChar"/>
    <w:uiPriority w:val="99"/>
    <w:semiHidden/>
    <w:unhideWhenUsed/>
    <w:rsid w:val="00362675"/>
    <w:rPr>
      <w:rFonts w:ascii="Segoe UI" w:hAnsi="Segoe UI" w:cs="Segoe UI"/>
      <w:sz w:val="18"/>
      <w:szCs w:val="18"/>
    </w:rPr>
  </w:style>
  <w:style w:type="character" w:customStyle="1" w:styleId="TextodebaloChar">
    <w:name w:val="Texto de balão Char"/>
    <w:basedOn w:val="Fontepargpadro"/>
    <w:link w:val="Textodebalo"/>
    <w:uiPriority w:val="99"/>
    <w:semiHidden/>
    <w:rsid w:val="00362675"/>
    <w:rPr>
      <w:rFonts w:ascii="Segoe UI" w:eastAsia="Times New Roman" w:hAnsi="Segoe UI" w:cs="Segoe UI"/>
      <w:sz w:val="18"/>
      <w:szCs w:val="18"/>
      <w:lang w:eastAsia="pt-BR"/>
    </w:rPr>
  </w:style>
  <w:style w:type="paragraph" w:customStyle="1" w:styleId="TableParagraph">
    <w:name w:val="Table Paragraph"/>
    <w:basedOn w:val="Normal"/>
    <w:uiPriority w:val="1"/>
    <w:qFormat/>
    <w:rsid w:val="00C72A59"/>
    <w:pPr>
      <w:widowControl w:val="0"/>
      <w:autoSpaceDE w:val="0"/>
      <w:autoSpaceDN w:val="0"/>
    </w:pPr>
    <w:rPr>
      <w:rFonts w:ascii="Arial" w:eastAsia="Arial" w:hAnsi="Arial" w:cs="Arial"/>
      <w:sz w:val="22"/>
      <w:szCs w:val="22"/>
      <w:lang w:val="pt-PT" w:eastAsia="en-US"/>
    </w:rPr>
  </w:style>
  <w:style w:type="table" w:styleId="Tabelacomgrade">
    <w:name w:val="Table Grid"/>
    <w:basedOn w:val="Tabelanormal"/>
    <w:uiPriority w:val="39"/>
    <w:rsid w:val="0072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6E677A"/>
    <w:pPr>
      <w:suppressAutoHyphens/>
      <w:spacing w:after="120" w:line="276" w:lineRule="auto"/>
    </w:pPr>
    <w:rPr>
      <w:rFonts w:ascii="Calibri" w:eastAsia="Calibri" w:hAnsi="Calibri" w:cs="Calibri"/>
      <w:sz w:val="22"/>
      <w:szCs w:val="22"/>
    </w:rPr>
  </w:style>
  <w:style w:type="character" w:customStyle="1" w:styleId="CorpodetextoChar">
    <w:name w:val="Corpo de texto Char"/>
    <w:basedOn w:val="Fontepargpadro"/>
    <w:link w:val="Corpodetexto"/>
    <w:rsid w:val="006E677A"/>
    <w:rPr>
      <w:rFonts w:ascii="Calibri" w:eastAsia="Calibri" w:hAnsi="Calibri" w:cs="Calibri"/>
    </w:rPr>
  </w:style>
  <w:style w:type="paragraph" w:customStyle="1" w:styleId="Default">
    <w:name w:val="Default"/>
    <w:rsid w:val="006E677A"/>
    <w:pPr>
      <w:autoSpaceDE w:val="0"/>
      <w:autoSpaceDN w:val="0"/>
      <w:adjustRightInd w:val="0"/>
      <w:spacing w:after="0" w:line="240" w:lineRule="auto"/>
    </w:pPr>
    <w:rPr>
      <w:rFonts w:ascii="Times New Roman" w:eastAsia="Calibri" w:hAnsi="Times New Roman" w:cs="Times New Roman"/>
      <w:color w:val="000000"/>
      <w:sz w:val="24"/>
      <w:szCs w:val="24"/>
      <w:lang w:eastAsia="pt-BR"/>
    </w:rPr>
  </w:style>
  <w:style w:type="paragraph" w:customStyle="1" w:styleId="Recuodecorpodetexto21">
    <w:name w:val="Recuo de corpo de texto 21"/>
    <w:basedOn w:val="Normal"/>
    <w:rsid w:val="00D83DA2"/>
    <w:pPr>
      <w:suppressAutoHyphens/>
      <w:ind w:left="720" w:hanging="720"/>
      <w:jc w:val="both"/>
    </w:pPr>
    <w:rPr>
      <w:rFonts w:ascii="Arial"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styleId="nfase">
    <w:name w:val="Emphasis"/>
    <w:basedOn w:val="Fontepargpadro"/>
    <w:uiPriority w:val="20"/>
    <w:qFormat/>
    <w:rsid w:val="00C143EA"/>
    <w:rPr>
      <w:i/>
      <w:iCs/>
    </w:rPr>
  </w:style>
  <w:style w:type="paragraph" w:styleId="Textodebalo">
    <w:name w:val="Balloon Text"/>
    <w:basedOn w:val="Normal"/>
    <w:link w:val="TextodebaloChar"/>
    <w:uiPriority w:val="99"/>
    <w:semiHidden/>
    <w:unhideWhenUsed/>
    <w:rsid w:val="00362675"/>
    <w:rPr>
      <w:rFonts w:ascii="Segoe UI" w:hAnsi="Segoe UI" w:cs="Segoe UI"/>
      <w:sz w:val="18"/>
      <w:szCs w:val="18"/>
    </w:rPr>
  </w:style>
  <w:style w:type="character" w:customStyle="1" w:styleId="TextodebaloChar">
    <w:name w:val="Texto de balão Char"/>
    <w:basedOn w:val="Fontepargpadro"/>
    <w:link w:val="Textodebalo"/>
    <w:uiPriority w:val="99"/>
    <w:semiHidden/>
    <w:rsid w:val="00362675"/>
    <w:rPr>
      <w:rFonts w:ascii="Segoe UI" w:eastAsia="Times New Roman" w:hAnsi="Segoe UI" w:cs="Segoe UI"/>
      <w:sz w:val="18"/>
      <w:szCs w:val="18"/>
      <w:lang w:eastAsia="pt-BR"/>
    </w:rPr>
  </w:style>
  <w:style w:type="paragraph" w:customStyle="1" w:styleId="TableParagraph">
    <w:name w:val="Table Paragraph"/>
    <w:basedOn w:val="Normal"/>
    <w:uiPriority w:val="1"/>
    <w:qFormat/>
    <w:rsid w:val="00C72A59"/>
    <w:pPr>
      <w:widowControl w:val="0"/>
      <w:autoSpaceDE w:val="0"/>
      <w:autoSpaceDN w:val="0"/>
    </w:pPr>
    <w:rPr>
      <w:rFonts w:ascii="Arial" w:eastAsia="Arial" w:hAnsi="Arial" w:cs="Arial"/>
      <w:sz w:val="22"/>
      <w:szCs w:val="22"/>
      <w:lang w:val="pt-PT" w:eastAsia="en-US"/>
    </w:rPr>
  </w:style>
  <w:style w:type="table" w:styleId="Tabelacomgrade">
    <w:name w:val="Table Grid"/>
    <w:basedOn w:val="Tabelanormal"/>
    <w:uiPriority w:val="39"/>
    <w:rsid w:val="00723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6E677A"/>
    <w:pPr>
      <w:suppressAutoHyphens/>
      <w:spacing w:after="120" w:line="276" w:lineRule="auto"/>
    </w:pPr>
    <w:rPr>
      <w:rFonts w:ascii="Calibri" w:eastAsia="Calibri" w:hAnsi="Calibri" w:cs="Calibri"/>
      <w:sz w:val="22"/>
      <w:szCs w:val="22"/>
    </w:rPr>
  </w:style>
  <w:style w:type="character" w:customStyle="1" w:styleId="CorpodetextoChar">
    <w:name w:val="Corpo de texto Char"/>
    <w:basedOn w:val="Fontepargpadro"/>
    <w:link w:val="Corpodetexto"/>
    <w:rsid w:val="006E677A"/>
    <w:rPr>
      <w:rFonts w:ascii="Calibri" w:eastAsia="Calibri" w:hAnsi="Calibri" w:cs="Calibri"/>
    </w:rPr>
  </w:style>
  <w:style w:type="paragraph" w:customStyle="1" w:styleId="Default">
    <w:name w:val="Default"/>
    <w:rsid w:val="006E677A"/>
    <w:pPr>
      <w:autoSpaceDE w:val="0"/>
      <w:autoSpaceDN w:val="0"/>
      <w:adjustRightInd w:val="0"/>
      <w:spacing w:after="0" w:line="240" w:lineRule="auto"/>
    </w:pPr>
    <w:rPr>
      <w:rFonts w:ascii="Times New Roman" w:eastAsia="Calibri" w:hAnsi="Times New Roman" w:cs="Times New Roman"/>
      <w:color w:val="000000"/>
      <w:sz w:val="24"/>
      <w:szCs w:val="24"/>
      <w:lang w:eastAsia="pt-BR"/>
    </w:rPr>
  </w:style>
  <w:style w:type="paragraph" w:customStyle="1" w:styleId="Recuodecorpodetexto21">
    <w:name w:val="Recuo de corpo de texto 21"/>
    <w:basedOn w:val="Normal"/>
    <w:rsid w:val="00D83DA2"/>
    <w:pPr>
      <w:suppressAutoHyphens/>
      <w:ind w:left="720" w:hanging="72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473180">
      <w:bodyDiv w:val="1"/>
      <w:marLeft w:val="0"/>
      <w:marRight w:val="0"/>
      <w:marTop w:val="0"/>
      <w:marBottom w:val="0"/>
      <w:divBdr>
        <w:top w:val="none" w:sz="0" w:space="0" w:color="auto"/>
        <w:left w:val="none" w:sz="0" w:space="0" w:color="auto"/>
        <w:bottom w:val="none" w:sz="0" w:space="0" w:color="auto"/>
        <w:right w:val="none" w:sz="0" w:space="0" w:color="auto"/>
      </w:divBdr>
    </w:div>
    <w:div w:id="123727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7C57B-97F4-4310-84E5-05E77BDD4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26</Pages>
  <Words>5368</Words>
  <Characters>28988</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LICITACAO 01</cp:lastModifiedBy>
  <cp:revision>13</cp:revision>
  <cp:lastPrinted>2022-08-15T11:25:00Z</cp:lastPrinted>
  <dcterms:created xsi:type="dcterms:W3CDTF">2022-07-05T00:40:00Z</dcterms:created>
  <dcterms:modified xsi:type="dcterms:W3CDTF">2022-08-17T18:11:00Z</dcterms:modified>
</cp:coreProperties>
</file>